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97CF2" w14:textId="77777777" w:rsidR="00830C12" w:rsidRDefault="00830C12" w:rsidP="008B0440">
      <w:pPr>
        <w:jc w:val="center"/>
        <w:rPr>
          <w:sz w:val="52"/>
          <w:szCs w:val="52"/>
        </w:rPr>
      </w:pPr>
    </w:p>
    <w:p w14:paraId="056B49B3" w14:textId="77777777" w:rsidR="00830C12" w:rsidRDefault="00830C12" w:rsidP="008B0440">
      <w:pPr>
        <w:jc w:val="center"/>
        <w:rPr>
          <w:sz w:val="52"/>
          <w:szCs w:val="52"/>
        </w:rPr>
      </w:pPr>
    </w:p>
    <w:p w14:paraId="445B9BB5" w14:textId="77777777" w:rsidR="00830C12" w:rsidRDefault="00830C12" w:rsidP="008B0440">
      <w:pPr>
        <w:jc w:val="center"/>
        <w:rPr>
          <w:sz w:val="52"/>
          <w:szCs w:val="52"/>
        </w:rPr>
      </w:pPr>
    </w:p>
    <w:p w14:paraId="58FDCC45" w14:textId="77777777" w:rsidR="00830C12" w:rsidRDefault="00830C12" w:rsidP="008B0440">
      <w:pPr>
        <w:jc w:val="center"/>
        <w:rPr>
          <w:sz w:val="52"/>
          <w:szCs w:val="52"/>
        </w:rPr>
      </w:pPr>
    </w:p>
    <w:p w14:paraId="5926D4B9" w14:textId="77777777" w:rsidR="00830C12" w:rsidRDefault="00830C12" w:rsidP="008B0440">
      <w:pPr>
        <w:jc w:val="center"/>
        <w:rPr>
          <w:sz w:val="52"/>
          <w:szCs w:val="52"/>
        </w:rPr>
      </w:pPr>
    </w:p>
    <w:p w14:paraId="4A1155EF" w14:textId="77777777" w:rsidR="008F408D" w:rsidRDefault="008F408D" w:rsidP="008B0440">
      <w:pPr>
        <w:jc w:val="center"/>
        <w:rPr>
          <w:sz w:val="52"/>
          <w:szCs w:val="52"/>
        </w:rPr>
      </w:pPr>
      <w:r>
        <w:rPr>
          <w:sz w:val="52"/>
          <w:szCs w:val="52"/>
        </w:rPr>
        <w:t>Teams Phone</w:t>
      </w:r>
    </w:p>
    <w:p w14:paraId="26ADFE84" w14:textId="77777777" w:rsidR="008206A5" w:rsidRDefault="008F408D" w:rsidP="008B0440">
      <w:pPr>
        <w:jc w:val="center"/>
        <w:rPr>
          <w:sz w:val="52"/>
          <w:szCs w:val="52"/>
        </w:rPr>
      </w:pPr>
      <w:r>
        <w:rPr>
          <w:sz w:val="52"/>
          <w:szCs w:val="52"/>
        </w:rPr>
        <w:t>Handbook</w:t>
      </w:r>
    </w:p>
    <w:p w14:paraId="20F4A09B" w14:textId="77777777" w:rsidR="008206A5" w:rsidRDefault="008206A5" w:rsidP="008B0440">
      <w:pPr>
        <w:jc w:val="center"/>
        <w:rPr>
          <w:sz w:val="52"/>
          <w:szCs w:val="52"/>
        </w:rPr>
      </w:pPr>
    </w:p>
    <w:p w14:paraId="270AA485" w14:textId="77777777" w:rsidR="008206A5" w:rsidRDefault="008206A5" w:rsidP="008B0440">
      <w:pPr>
        <w:jc w:val="center"/>
        <w:rPr>
          <w:sz w:val="52"/>
          <w:szCs w:val="52"/>
        </w:rPr>
      </w:pPr>
    </w:p>
    <w:p w14:paraId="305410A3" w14:textId="77777777" w:rsidR="008206A5" w:rsidRDefault="008206A5" w:rsidP="008B0440">
      <w:pPr>
        <w:jc w:val="center"/>
        <w:rPr>
          <w:sz w:val="52"/>
          <w:szCs w:val="52"/>
        </w:rPr>
      </w:pPr>
    </w:p>
    <w:p w14:paraId="71BAC857" w14:textId="77777777" w:rsidR="008206A5" w:rsidRDefault="008206A5" w:rsidP="008B0440">
      <w:pPr>
        <w:jc w:val="center"/>
        <w:rPr>
          <w:sz w:val="52"/>
          <w:szCs w:val="52"/>
        </w:rPr>
      </w:pPr>
    </w:p>
    <w:p w14:paraId="3B0F5AE5" w14:textId="77777777" w:rsidR="008206A5" w:rsidRDefault="008206A5" w:rsidP="008B0440">
      <w:pPr>
        <w:jc w:val="center"/>
        <w:rPr>
          <w:sz w:val="52"/>
          <w:szCs w:val="52"/>
        </w:rPr>
      </w:pPr>
    </w:p>
    <w:p w14:paraId="540FC4BA" w14:textId="77777777" w:rsidR="008206A5" w:rsidRDefault="008206A5" w:rsidP="008B0440">
      <w:pPr>
        <w:jc w:val="center"/>
        <w:rPr>
          <w:sz w:val="52"/>
          <w:szCs w:val="52"/>
        </w:rPr>
      </w:pPr>
    </w:p>
    <w:p w14:paraId="65B1B876" w14:textId="77777777" w:rsidR="008206A5" w:rsidRDefault="008206A5" w:rsidP="008B0440">
      <w:pPr>
        <w:jc w:val="center"/>
        <w:rPr>
          <w:sz w:val="52"/>
          <w:szCs w:val="52"/>
        </w:rPr>
      </w:pPr>
    </w:p>
    <w:p w14:paraId="073645F4" w14:textId="7BFAF5B9" w:rsidR="005504F4" w:rsidRPr="008B0440" w:rsidRDefault="005504F4" w:rsidP="008B0440">
      <w:pPr>
        <w:jc w:val="center"/>
        <w:rPr>
          <w:sz w:val="52"/>
          <w:szCs w:val="52"/>
        </w:rPr>
      </w:pPr>
      <w:r>
        <w:br w:type="page"/>
      </w:r>
    </w:p>
    <w:p w14:paraId="59D4EC09" w14:textId="0F0D16A9" w:rsidR="003079AB" w:rsidRDefault="00EC3915">
      <w:pPr>
        <w:pStyle w:val="TOC1"/>
        <w:tabs>
          <w:tab w:val="right" w:leader="dot" w:pos="9350"/>
        </w:tabs>
        <w:rPr>
          <w:rFonts w:eastAsiaTheme="minorEastAsia"/>
          <w:noProof/>
        </w:rPr>
      </w:pPr>
      <w:r w:rsidRPr="00B16B82">
        <w:rPr>
          <w:sz w:val="20"/>
          <w:szCs w:val="20"/>
        </w:rPr>
        <w:lastRenderedPageBreak/>
        <w:fldChar w:fldCharType="begin"/>
      </w:r>
      <w:r w:rsidRPr="00B16B82">
        <w:rPr>
          <w:sz w:val="20"/>
          <w:szCs w:val="20"/>
        </w:rPr>
        <w:instrText xml:space="preserve"> TOC \o "1-3" \h \z \u </w:instrText>
      </w:r>
      <w:r w:rsidRPr="00B16B82">
        <w:rPr>
          <w:sz w:val="20"/>
          <w:szCs w:val="20"/>
        </w:rPr>
        <w:fldChar w:fldCharType="separate"/>
      </w:r>
      <w:hyperlink w:anchor="_Toc113545546" w:history="1">
        <w:r w:rsidR="003079AB" w:rsidRPr="00DF6F9E">
          <w:rPr>
            <w:rStyle w:val="Hyperlink"/>
            <w:noProof/>
          </w:rPr>
          <w:t>Glossary of Terms</w:t>
        </w:r>
        <w:r w:rsidR="003079AB">
          <w:rPr>
            <w:noProof/>
            <w:webHidden/>
          </w:rPr>
          <w:tab/>
        </w:r>
        <w:r w:rsidR="003079AB">
          <w:rPr>
            <w:noProof/>
            <w:webHidden/>
          </w:rPr>
          <w:fldChar w:fldCharType="begin"/>
        </w:r>
        <w:r w:rsidR="003079AB">
          <w:rPr>
            <w:noProof/>
            <w:webHidden/>
          </w:rPr>
          <w:instrText xml:space="preserve"> PAGEREF _Toc113545546 \h </w:instrText>
        </w:r>
        <w:r w:rsidR="003079AB">
          <w:rPr>
            <w:noProof/>
            <w:webHidden/>
          </w:rPr>
        </w:r>
        <w:r w:rsidR="003079AB">
          <w:rPr>
            <w:noProof/>
            <w:webHidden/>
          </w:rPr>
          <w:fldChar w:fldCharType="separate"/>
        </w:r>
        <w:r w:rsidR="009474C5">
          <w:rPr>
            <w:noProof/>
            <w:webHidden/>
          </w:rPr>
          <w:t>5</w:t>
        </w:r>
        <w:r w:rsidR="003079AB">
          <w:rPr>
            <w:noProof/>
            <w:webHidden/>
          </w:rPr>
          <w:fldChar w:fldCharType="end"/>
        </w:r>
      </w:hyperlink>
    </w:p>
    <w:p w14:paraId="586FF2B4" w14:textId="246820A8" w:rsidR="003079AB" w:rsidRDefault="003079AB">
      <w:pPr>
        <w:pStyle w:val="TOC1"/>
        <w:tabs>
          <w:tab w:val="right" w:leader="dot" w:pos="9350"/>
        </w:tabs>
        <w:rPr>
          <w:rFonts w:eastAsiaTheme="minorEastAsia"/>
          <w:noProof/>
        </w:rPr>
      </w:pPr>
      <w:hyperlink w:anchor="_Toc113545547" w:history="1">
        <w:r w:rsidRPr="00DF6F9E">
          <w:rPr>
            <w:rStyle w:val="Hyperlink"/>
            <w:noProof/>
          </w:rPr>
          <w:t>Purpose of this document</w:t>
        </w:r>
        <w:r>
          <w:rPr>
            <w:noProof/>
            <w:webHidden/>
          </w:rPr>
          <w:tab/>
        </w:r>
        <w:r>
          <w:rPr>
            <w:noProof/>
            <w:webHidden/>
          </w:rPr>
          <w:fldChar w:fldCharType="begin"/>
        </w:r>
        <w:r>
          <w:rPr>
            <w:noProof/>
            <w:webHidden/>
          </w:rPr>
          <w:instrText xml:space="preserve"> PAGEREF _Toc113545547 \h </w:instrText>
        </w:r>
        <w:r>
          <w:rPr>
            <w:noProof/>
            <w:webHidden/>
          </w:rPr>
        </w:r>
        <w:r>
          <w:rPr>
            <w:noProof/>
            <w:webHidden/>
          </w:rPr>
          <w:fldChar w:fldCharType="separate"/>
        </w:r>
        <w:r w:rsidR="009474C5">
          <w:rPr>
            <w:noProof/>
            <w:webHidden/>
          </w:rPr>
          <w:t>5</w:t>
        </w:r>
        <w:r>
          <w:rPr>
            <w:noProof/>
            <w:webHidden/>
          </w:rPr>
          <w:fldChar w:fldCharType="end"/>
        </w:r>
      </w:hyperlink>
    </w:p>
    <w:p w14:paraId="59BED0A3" w14:textId="6FBCC7C7" w:rsidR="003079AB" w:rsidRDefault="003079AB">
      <w:pPr>
        <w:pStyle w:val="TOC1"/>
        <w:tabs>
          <w:tab w:val="right" w:leader="dot" w:pos="9350"/>
        </w:tabs>
        <w:rPr>
          <w:rFonts w:eastAsiaTheme="minorEastAsia"/>
          <w:noProof/>
        </w:rPr>
      </w:pPr>
      <w:hyperlink w:anchor="_Toc113545548" w:history="1">
        <w:r w:rsidRPr="00DF6F9E">
          <w:rPr>
            <w:rStyle w:val="Hyperlink"/>
            <w:noProof/>
          </w:rPr>
          <w:t>WWU Phone System Overview</w:t>
        </w:r>
        <w:r>
          <w:rPr>
            <w:noProof/>
            <w:webHidden/>
          </w:rPr>
          <w:tab/>
        </w:r>
        <w:r>
          <w:rPr>
            <w:noProof/>
            <w:webHidden/>
          </w:rPr>
          <w:fldChar w:fldCharType="begin"/>
        </w:r>
        <w:r>
          <w:rPr>
            <w:noProof/>
            <w:webHidden/>
          </w:rPr>
          <w:instrText xml:space="preserve"> PAGEREF _Toc113545548 \h </w:instrText>
        </w:r>
        <w:r>
          <w:rPr>
            <w:noProof/>
            <w:webHidden/>
          </w:rPr>
        </w:r>
        <w:r>
          <w:rPr>
            <w:noProof/>
            <w:webHidden/>
          </w:rPr>
          <w:fldChar w:fldCharType="separate"/>
        </w:r>
        <w:r w:rsidR="009474C5">
          <w:rPr>
            <w:noProof/>
            <w:webHidden/>
          </w:rPr>
          <w:t>6</w:t>
        </w:r>
        <w:r>
          <w:rPr>
            <w:noProof/>
            <w:webHidden/>
          </w:rPr>
          <w:fldChar w:fldCharType="end"/>
        </w:r>
      </w:hyperlink>
    </w:p>
    <w:p w14:paraId="0856D09D" w14:textId="68E63855" w:rsidR="003079AB" w:rsidRDefault="003079AB">
      <w:pPr>
        <w:pStyle w:val="TOC2"/>
        <w:tabs>
          <w:tab w:val="right" w:leader="dot" w:pos="9350"/>
        </w:tabs>
        <w:rPr>
          <w:rFonts w:eastAsiaTheme="minorEastAsia"/>
          <w:noProof/>
        </w:rPr>
      </w:pPr>
      <w:hyperlink w:anchor="_Toc113545549" w:history="1">
        <w:r w:rsidRPr="00DF6F9E">
          <w:rPr>
            <w:rStyle w:val="Hyperlink"/>
            <w:noProof/>
          </w:rPr>
          <w:t>Migration of WWU’s phone system.</w:t>
        </w:r>
        <w:r>
          <w:rPr>
            <w:noProof/>
            <w:webHidden/>
          </w:rPr>
          <w:tab/>
        </w:r>
        <w:r>
          <w:rPr>
            <w:noProof/>
            <w:webHidden/>
          </w:rPr>
          <w:fldChar w:fldCharType="begin"/>
        </w:r>
        <w:r>
          <w:rPr>
            <w:noProof/>
            <w:webHidden/>
          </w:rPr>
          <w:instrText xml:space="preserve"> PAGEREF _Toc113545549 \h </w:instrText>
        </w:r>
        <w:r>
          <w:rPr>
            <w:noProof/>
            <w:webHidden/>
          </w:rPr>
        </w:r>
        <w:r>
          <w:rPr>
            <w:noProof/>
            <w:webHidden/>
          </w:rPr>
          <w:fldChar w:fldCharType="separate"/>
        </w:r>
        <w:r w:rsidR="009474C5">
          <w:rPr>
            <w:noProof/>
            <w:webHidden/>
          </w:rPr>
          <w:t>6</w:t>
        </w:r>
        <w:r>
          <w:rPr>
            <w:noProof/>
            <w:webHidden/>
          </w:rPr>
          <w:fldChar w:fldCharType="end"/>
        </w:r>
      </w:hyperlink>
    </w:p>
    <w:p w14:paraId="058DD0E2" w14:textId="5D786781" w:rsidR="003079AB" w:rsidRDefault="003079AB">
      <w:pPr>
        <w:pStyle w:val="TOC2"/>
        <w:tabs>
          <w:tab w:val="right" w:leader="dot" w:pos="9350"/>
        </w:tabs>
        <w:rPr>
          <w:rFonts w:eastAsiaTheme="minorEastAsia"/>
          <w:noProof/>
        </w:rPr>
      </w:pPr>
      <w:hyperlink w:anchor="_Toc113545550" w:history="1">
        <w:r w:rsidRPr="00DF6F9E">
          <w:rPr>
            <w:rStyle w:val="Hyperlink"/>
            <w:noProof/>
          </w:rPr>
          <w:t>How do Phones work at Western?</w:t>
        </w:r>
        <w:r>
          <w:rPr>
            <w:noProof/>
            <w:webHidden/>
          </w:rPr>
          <w:tab/>
        </w:r>
        <w:r>
          <w:rPr>
            <w:noProof/>
            <w:webHidden/>
          </w:rPr>
          <w:fldChar w:fldCharType="begin"/>
        </w:r>
        <w:r>
          <w:rPr>
            <w:noProof/>
            <w:webHidden/>
          </w:rPr>
          <w:instrText xml:space="preserve"> PAGEREF _Toc113545550 \h </w:instrText>
        </w:r>
        <w:r>
          <w:rPr>
            <w:noProof/>
            <w:webHidden/>
          </w:rPr>
        </w:r>
        <w:r>
          <w:rPr>
            <w:noProof/>
            <w:webHidden/>
          </w:rPr>
          <w:fldChar w:fldCharType="separate"/>
        </w:r>
        <w:r w:rsidR="009474C5">
          <w:rPr>
            <w:noProof/>
            <w:webHidden/>
          </w:rPr>
          <w:t>6</w:t>
        </w:r>
        <w:r>
          <w:rPr>
            <w:noProof/>
            <w:webHidden/>
          </w:rPr>
          <w:fldChar w:fldCharType="end"/>
        </w:r>
      </w:hyperlink>
    </w:p>
    <w:p w14:paraId="2C932A45" w14:textId="5E62B300" w:rsidR="003079AB" w:rsidRDefault="003079AB">
      <w:pPr>
        <w:pStyle w:val="TOC2"/>
        <w:tabs>
          <w:tab w:val="right" w:leader="dot" w:pos="9350"/>
        </w:tabs>
        <w:rPr>
          <w:rFonts w:eastAsiaTheme="minorEastAsia"/>
          <w:noProof/>
        </w:rPr>
      </w:pPr>
      <w:hyperlink w:anchor="_Toc113545551" w:history="1">
        <w:r w:rsidRPr="00DF6F9E">
          <w:rPr>
            <w:rStyle w:val="Hyperlink"/>
            <w:noProof/>
          </w:rPr>
          <w:t>The difference between personal and departmental phone numbers and uses.</w:t>
        </w:r>
        <w:r>
          <w:rPr>
            <w:noProof/>
            <w:webHidden/>
          </w:rPr>
          <w:tab/>
        </w:r>
        <w:r>
          <w:rPr>
            <w:noProof/>
            <w:webHidden/>
          </w:rPr>
          <w:fldChar w:fldCharType="begin"/>
        </w:r>
        <w:r>
          <w:rPr>
            <w:noProof/>
            <w:webHidden/>
          </w:rPr>
          <w:instrText xml:space="preserve"> PAGEREF _Toc113545551 \h </w:instrText>
        </w:r>
        <w:r>
          <w:rPr>
            <w:noProof/>
            <w:webHidden/>
          </w:rPr>
        </w:r>
        <w:r>
          <w:rPr>
            <w:noProof/>
            <w:webHidden/>
          </w:rPr>
          <w:fldChar w:fldCharType="separate"/>
        </w:r>
        <w:r w:rsidR="009474C5">
          <w:rPr>
            <w:noProof/>
            <w:webHidden/>
          </w:rPr>
          <w:t>6</w:t>
        </w:r>
        <w:r>
          <w:rPr>
            <w:noProof/>
            <w:webHidden/>
          </w:rPr>
          <w:fldChar w:fldCharType="end"/>
        </w:r>
      </w:hyperlink>
    </w:p>
    <w:p w14:paraId="24C96D70" w14:textId="5E826077" w:rsidR="003079AB" w:rsidRDefault="003079AB">
      <w:pPr>
        <w:pStyle w:val="TOC2"/>
        <w:tabs>
          <w:tab w:val="right" w:leader="dot" w:pos="9350"/>
        </w:tabs>
        <w:rPr>
          <w:rFonts w:eastAsiaTheme="minorEastAsia"/>
          <w:noProof/>
        </w:rPr>
      </w:pPr>
      <w:hyperlink w:anchor="_Toc113545552" w:history="1">
        <w:r w:rsidRPr="00DF6F9E">
          <w:rPr>
            <w:rStyle w:val="Hyperlink"/>
            <w:noProof/>
          </w:rPr>
          <w:t>When should a phone number be a Call Queue instead of a ‘normal’ number?</w:t>
        </w:r>
        <w:r>
          <w:rPr>
            <w:noProof/>
            <w:webHidden/>
          </w:rPr>
          <w:tab/>
        </w:r>
        <w:r>
          <w:rPr>
            <w:noProof/>
            <w:webHidden/>
          </w:rPr>
          <w:fldChar w:fldCharType="begin"/>
        </w:r>
        <w:r>
          <w:rPr>
            <w:noProof/>
            <w:webHidden/>
          </w:rPr>
          <w:instrText xml:space="preserve"> PAGEREF _Toc113545552 \h </w:instrText>
        </w:r>
        <w:r>
          <w:rPr>
            <w:noProof/>
            <w:webHidden/>
          </w:rPr>
        </w:r>
        <w:r>
          <w:rPr>
            <w:noProof/>
            <w:webHidden/>
          </w:rPr>
          <w:fldChar w:fldCharType="separate"/>
        </w:r>
        <w:r w:rsidR="009474C5">
          <w:rPr>
            <w:noProof/>
            <w:webHidden/>
          </w:rPr>
          <w:t>6</w:t>
        </w:r>
        <w:r>
          <w:rPr>
            <w:noProof/>
            <w:webHidden/>
          </w:rPr>
          <w:fldChar w:fldCharType="end"/>
        </w:r>
      </w:hyperlink>
    </w:p>
    <w:p w14:paraId="5E782964" w14:textId="19E22667" w:rsidR="003079AB" w:rsidRDefault="003079AB">
      <w:pPr>
        <w:pStyle w:val="TOC2"/>
        <w:tabs>
          <w:tab w:val="right" w:leader="dot" w:pos="9350"/>
        </w:tabs>
        <w:rPr>
          <w:rFonts w:eastAsiaTheme="minorEastAsia"/>
          <w:noProof/>
        </w:rPr>
      </w:pPr>
      <w:hyperlink w:anchor="_Toc113545553" w:history="1">
        <w:r w:rsidRPr="00DF6F9E">
          <w:rPr>
            <w:rStyle w:val="Hyperlink"/>
            <w:noProof/>
          </w:rPr>
          <w:t>Phone Hardware</w:t>
        </w:r>
        <w:r>
          <w:rPr>
            <w:noProof/>
            <w:webHidden/>
          </w:rPr>
          <w:tab/>
        </w:r>
        <w:r>
          <w:rPr>
            <w:noProof/>
            <w:webHidden/>
          </w:rPr>
          <w:fldChar w:fldCharType="begin"/>
        </w:r>
        <w:r>
          <w:rPr>
            <w:noProof/>
            <w:webHidden/>
          </w:rPr>
          <w:instrText xml:space="preserve"> PAGEREF _Toc113545553 \h </w:instrText>
        </w:r>
        <w:r>
          <w:rPr>
            <w:noProof/>
            <w:webHidden/>
          </w:rPr>
        </w:r>
        <w:r>
          <w:rPr>
            <w:noProof/>
            <w:webHidden/>
          </w:rPr>
          <w:fldChar w:fldCharType="separate"/>
        </w:r>
        <w:r w:rsidR="009474C5">
          <w:rPr>
            <w:noProof/>
            <w:webHidden/>
          </w:rPr>
          <w:t>7</w:t>
        </w:r>
        <w:r>
          <w:rPr>
            <w:noProof/>
            <w:webHidden/>
          </w:rPr>
          <w:fldChar w:fldCharType="end"/>
        </w:r>
      </w:hyperlink>
    </w:p>
    <w:p w14:paraId="42D8DB03" w14:textId="4433D150" w:rsidR="003079AB" w:rsidRDefault="003079AB">
      <w:pPr>
        <w:pStyle w:val="TOC3"/>
        <w:rPr>
          <w:rFonts w:eastAsiaTheme="minorEastAsia"/>
          <w:noProof/>
        </w:rPr>
      </w:pPr>
      <w:hyperlink w:anchor="_Toc113545554" w:history="1">
        <w:r w:rsidRPr="00DF6F9E">
          <w:rPr>
            <w:rStyle w:val="Hyperlink"/>
            <w:noProof/>
          </w:rPr>
          <w:t>Headset</w:t>
        </w:r>
        <w:r>
          <w:rPr>
            <w:noProof/>
            <w:webHidden/>
          </w:rPr>
          <w:tab/>
        </w:r>
        <w:r>
          <w:rPr>
            <w:noProof/>
            <w:webHidden/>
          </w:rPr>
          <w:fldChar w:fldCharType="begin"/>
        </w:r>
        <w:r>
          <w:rPr>
            <w:noProof/>
            <w:webHidden/>
          </w:rPr>
          <w:instrText xml:space="preserve"> PAGEREF _Toc113545554 \h </w:instrText>
        </w:r>
        <w:r>
          <w:rPr>
            <w:noProof/>
            <w:webHidden/>
          </w:rPr>
        </w:r>
        <w:r>
          <w:rPr>
            <w:noProof/>
            <w:webHidden/>
          </w:rPr>
          <w:fldChar w:fldCharType="separate"/>
        </w:r>
        <w:r w:rsidR="009474C5">
          <w:rPr>
            <w:noProof/>
            <w:webHidden/>
          </w:rPr>
          <w:t>7</w:t>
        </w:r>
        <w:r>
          <w:rPr>
            <w:noProof/>
            <w:webHidden/>
          </w:rPr>
          <w:fldChar w:fldCharType="end"/>
        </w:r>
      </w:hyperlink>
    </w:p>
    <w:p w14:paraId="1456DB55" w14:textId="5E3A9A81" w:rsidR="003079AB" w:rsidRDefault="003079AB">
      <w:pPr>
        <w:pStyle w:val="TOC3"/>
        <w:rPr>
          <w:rFonts w:eastAsiaTheme="minorEastAsia"/>
          <w:noProof/>
        </w:rPr>
      </w:pPr>
      <w:hyperlink w:anchor="_Toc113545555" w:history="1">
        <w:r w:rsidRPr="00DF6F9E">
          <w:rPr>
            <w:rStyle w:val="Hyperlink"/>
            <w:noProof/>
          </w:rPr>
          <w:t>External Speakers/Microphone</w:t>
        </w:r>
        <w:r>
          <w:rPr>
            <w:noProof/>
            <w:webHidden/>
          </w:rPr>
          <w:tab/>
        </w:r>
        <w:r>
          <w:rPr>
            <w:noProof/>
            <w:webHidden/>
          </w:rPr>
          <w:fldChar w:fldCharType="begin"/>
        </w:r>
        <w:r>
          <w:rPr>
            <w:noProof/>
            <w:webHidden/>
          </w:rPr>
          <w:instrText xml:space="preserve"> PAGEREF _Toc113545555 \h </w:instrText>
        </w:r>
        <w:r>
          <w:rPr>
            <w:noProof/>
            <w:webHidden/>
          </w:rPr>
        </w:r>
        <w:r>
          <w:rPr>
            <w:noProof/>
            <w:webHidden/>
          </w:rPr>
          <w:fldChar w:fldCharType="separate"/>
        </w:r>
        <w:r w:rsidR="009474C5">
          <w:rPr>
            <w:noProof/>
            <w:webHidden/>
          </w:rPr>
          <w:t>7</w:t>
        </w:r>
        <w:r>
          <w:rPr>
            <w:noProof/>
            <w:webHidden/>
          </w:rPr>
          <w:fldChar w:fldCharType="end"/>
        </w:r>
      </w:hyperlink>
    </w:p>
    <w:p w14:paraId="63290C2A" w14:textId="656F47E2" w:rsidR="003079AB" w:rsidRDefault="003079AB">
      <w:pPr>
        <w:pStyle w:val="TOC3"/>
        <w:rPr>
          <w:rFonts w:eastAsiaTheme="minorEastAsia"/>
          <w:noProof/>
        </w:rPr>
      </w:pPr>
      <w:hyperlink w:anchor="_Toc113545556" w:history="1">
        <w:r w:rsidRPr="00DF6F9E">
          <w:rPr>
            <w:rStyle w:val="Hyperlink"/>
            <w:noProof/>
          </w:rPr>
          <w:t>Desktop phones</w:t>
        </w:r>
        <w:r>
          <w:rPr>
            <w:noProof/>
            <w:webHidden/>
          </w:rPr>
          <w:tab/>
        </w:r>
        <w:r>
          <w:rPr>
            <w:noProof/>
            <w:webHidden/>
          </w:rPr>
          <w:fldChar w:fldCharType="begin"/>
        </w:r>
        <w:r>
          <w:rPr>
            <w:noProof/>
            <w:webHidden/>
          </w:rPr>
          <w:instrText xml:space="preserve"> PAGEREF _Toc113545556 \h </w:instrText>
        </w:r>
        <w:r>
          <w:rPr>
            <w:noProof/>
            <w:webHidden/>
          </w:rPr>
        </w:r>
        <w:r>
          <w:rPr>
            <w:noProof/>
            <w:webHidden/>
          </w:rPr>
          <w:fldChar w:fldCharType="separate"/>
        </w:r>
        <w:r w:rsidR="009474C5">
          <w:rPr>
            <w:noProof/>
            <w:webHidden/>
          </w:rPr>
          <w:t>7</w:t>
        </w:r>
        <w:r>
          <w:rPr>
            <w:noProof/>
            <w:webHidden/>
          </w:rPr>
          <w:fldChar w:fldCharType="end"/>
        </w:r>
      </w:hyperlink>
    </w:p>
    <w:p w14:paraId="38C4A19E" w14:textId="3389B645" w:rsidR="003079AB" w:rsidRDefault="003079AB">
      <w:pPr>
        <w:pStyle w:val="TOC1"/>
        <w:tabs>
          <w:tab w:val="right" w:leader="dot" w:pos="9350"/>
        </w:tabs>
        <w:rPr>
          <w:rFonts w:eastAsiaTheme="minorEastAsia"/>
          <w:noProof/>
        </w:rPr>
      </w:pPr>
      <w:hyperlink w:anchor="_Toc113545557" w:history="1">
        <w:r w:rsidRPr="00DF6F9E">
          <w:rPr>
            <w:rStyle w:val="Hyperlink"/>
            <w:noProof/>
          </w:rPr>
          <w:t>Departmental Phone Systems in Teams</w:t>
        </w:r>
        <w:r>
          <w:rPr>
            <w:noProof/>
            <w:webHidden/>
          </w:rPr>
          <w:tab/>
        </w:r>
        <w:r>
          <w:rPr>
            <w:noProof/>
            <w:webHidden/>
          </w:rPr>
          <w:fldChar w:fldCharType="begin"/>
        </w:r>
        <w:r>
          <w:rPr>
            <w:noProof/>
            <w:webHidden/>
          </w:rPr>
          <w:instrText xml:space="preserve"> PAGEREF _Toc113545557 \h </w:instrText>
        </w:r>
        <w:r>
          <w:rPr>
            <w:noProof/>
            <w:webHidden/>
          </w:rPr>
        </w:r>
        <w:r>
          <w:rPr>
            <w:noProof/>
            <w:webHidden/>
          </w:rPr>
          <w:fldChar w:fldCharType="separate"/>
        </w:r>
        <w:r w:rsidR="009474C5">
          <w:rPr>
            <w:noProof/>
            <w:webHidden/>
          </w:rPr>
          <w:t>8</w:t>
        </w:r>
        <w:r>
          <w:rPr>
            <w:noProof/>
            <w:webHidden/>
          </w:rPr>
          <w:fldChar w:fldCharType="end"/>
        </w:r>
      </w:hyperlink>
    </w:p>
    <w:p w14:paraId="6A78F5A0" w14:textId="4E4B8232" w:rsidR="003079AB" w:rsidRDefault="003079AB">
      <w:pPr>
        <w:pStyle w:val="TOC2"/>
        <w:tabs>
          <w:tab w:val="right" w:leader="dot" w:pos="9350"/>
        </w:tabs>
        <w:rPr>
          <w:rFonts w:eastAsiaTheme="minorEastAsia"/>
          <w:noProof/>
        </w:rPr>
      </w:pPr>
      <w:hyperlink w:anchor="_Toc113545558" w:history="1">
        <w:r w:rsidRPr="00DF6F9E">
          <w:rPr>
            <w:rStyle w:val="Hyperlink"/>
            <w:noProof/>
          </w:rPr>
          <w:t>How do phone queues work?</w:t>
        </w:r>
        <w:r>
          <w:rPr>
            <w:noProof/>
            <w:webHidden/>
          </w:rPr>
          <w:tab/>
        </w:r>
        <w:r>
          <w:rPr>
            <w:noProof/>
            <w:webHidden/>
          </w:rPr>
          <w:fldChar w:fldCharType="begin"/>
        </w:r>
        <w:r>
          <w:rPr>
            <w:noProof/>
            <w:webHidden/>
          </w:rPr>
          <w:instrText xml:space="preserve"> PAGEREF _Toc113545558 \h </w:instrText>
        </w:r>
        <w:r>
          <w:rPr>
            <w:noProof/>
            <w:webHidden/>
          </w:rPr>
        </w:r>
        <w:r>
          <w:rPr>
            <w:noProof/>
            <w:webHidden/>
          </w:rPr>
          <w:fldChar w:fldCharType="separate"/>
        </w:r>
        <w:r w:rsidR="009474C5">
          <w:rPr>
            <w:noProof/>
            <w:webHidden/>
          </w:rPr>
          <w:t>8</w:t>
        </w:r>
        <w:r>
          <w:rPr>
            <w:noProof/>
            <w:webHidden/>
          </w:rPr>
          <w:fldChar w:fldCharType="end"/>
        </w:r>
      </w:hyperlink>
    </w:p>
    <w:p w14:paraId="3D73E30D" w14:textId="2F702342" w:rsidR="003079AB" w:rsidRDefault="003079AB">
      <w:pPr>
        <w:pStyle w:val="TOC2"/>
        <w:tabs>
          <w:tab w:val="right" w:leader="dot" w:pos="9350"/>
        </w:tabs>
        <w:rPr>
          <w:rFonts w:eastAsiaTheme="minorEastAsia"/>
          <w:noProof/>
        </w:rPr>
      </w:pPr>
      <w:hyperlink w:anchor="_Toc113545559" w:history="1">
        <w:r w:rsidRPr="00DF6F9E">
          <w:rPr>
            <w:rStyle w:val="Hyperlink"/>
            <w:noProof/>
          </w:rPr>
          <w:t>Call Flow</w:t>
        </w:r>
        <w:r>
          <w:rPr>
            <w:noProof/>
            <w:webHidden/>
          </w:rPr>
          <w:tab/>
        </w:r>
        <w:r>
          <w:rPr>
            <w:noProof/>
            <w:webHidden/>
          </w:rPr>
          <w:fldChar w:fldCharType="begin"/>
        </w:r>
        <w:r>
          <w:rPr>
            <w:noProof/>
            <w:webHidden/>
          </w:rPr>
          <w:instrText xml:space="preserve"> PAGEREF _Toc113545559 \h </w:instrText>
        </w:r>
        <w:r>
          <w:rPr>
            <w:noProof/>
            <w:webHidden/>
          </w:rPr>
        </w:r>
        <w:r>
          <w:rPr>
            <w:noProof/>
            <w:webHidden/>
          </w:rPr>
          <w:fldChar w:fldCharType="separate"/>
        </w:r>
        <w:r w:rsidR="009474C5">
          <w:rPr>
            <w:noProof/>
            <w:webHidden/>
          </w:rPr>
          <w:t>8</w:t>
        </w:r>
        <w:r>
          <w:rPr>
            <w:noProof/>
            <w:webHidden/>
          </w:rPr>
          <w:fldChar w:fldCharType="end"/>
        </w:r>
      </w:hyperlink>
    </w:p>
    <w:p w14:paraId="21DA4117" w14:textId="750C6DE0" w:rsidR="003079AB" w:rsidRDefault="003079AB">
      <w:pPr>
        <w:pStyle w:val="TOC2"/>
        <w:tabs>
          <w:tab w:val="right" w:leader="dot" w:pos="9350"/>
        </w:tabs>
        <w:rPr>
          <w:rFonts w:eastAsiaTheme="minorEastAsia"/>
          <w:noProof/>
        </w:rPr>
      </w:pPr>
      <w:hyperlink w:anchor="_Toc113545560" w:history="1">
        <w:r w:rsidRPr="00DF6F9E">
          <w:rPr>
            <w:rStyle w:val="Hyperlink"/>
            <w:noProof/>
          </w:rPr>
          <w:t>Departmental Phone Design</w:t>
        </w:r>
        <w:r>
          <w:rPr>
            <w:noProof/>
            <w:webHidden/>
          </w:rPr>
          <w:tab/>
        </w:r>
        <w:r>
          <w:rPr>
            <w:noProof/>
            <w:webHidden/>
          </w:rPr>
          <w:fldChar w:fldCharType="begin"/>
        </w:r>
        <w:r>
          <w:rPr>
            <w:noProof/>
            <w:webHidden/>
          </w:rPr>
          <w:instrText xml:space="preserve"> PAGEREF _Toc113545560 \h </w:instrText>
        </w:r>
        <w:r>
          <w:rPr>
            <w:noProof/>
            <w:webHidden/>
          </w:rPr>
        </w:r>
        <w:r>
          <w:rPr>
            <w:noProof/>
            <w:webHidden/>
          </w:rPr>
          <w:fldChar w:fldCharType="separate"/>
        </w:r>
        <w:r w:rsidR="009474C5">
          <w:rPr>
            <w:noProof/>
            <w:webHidden/>
          </w:rPr>
          <w:t>9</w:t>
        </w:r>
        <w:r>
          <w:rPr>
            <w:noProof/>
            <w:webHidden/>
          </w:rPr>
          <w:fldChar w:fldCharType="end"/>
        </w:r>
      </w:hyperlink>
    </w:p>
    <w:p w14:paraId="4CFFE140" w14:textId="4997CF7B" w:rsidR="003079AB" w:rsidRDefault="003079AB">
      <w:pPr>
        <w:pStyle w:val="TOC3"/>
        <w:rPr>
          <w:rFonts w:eastAsiaTheme="minorEastAsia"/>
          <w:noProof/>
        </w:rPr>
      </w:pPr>
      <w:hyperlink w:anchor="_Toc113545561" w:history="1">
        <w:r w:rsidRPr="00DF6F9E">
          <w:rPr>
            <w:rStyle w:val="Hyperlink"/>
            <w:noProof/>
          </w:rPr>
          <w:t>Auto Attendant</w:t>
        </w:r>
        <w:r>
          <w:rPr>
            <w:noProof/>
            <w:webHidden/>
          </w:rPr>
          <w:tab/>
        </w:r>
        <w:r>
          <w:rPr>
            <w:noProof/>
            <w:webHidden/>
          </w:rPr>
          <w:fldChar w:fldCharType="begin"/>
        </w:r>
        <w:r>
          <w:rPr>
            <w:noProof/>
            <w:webHidden/>
          </w:rPr>
          <w:instrText xml:space="preserve"> PAGEREF _Toc113545561 \h </w:instrText>
        </w:r>
        <w:r>
          <w:rPr>
            <w:noProof/>
            <w:webHidden/>
          </w:rPr>
        </w:r>
        <w:r>
          <w:rPr>
            <w:noProof/>
            <w:webHidden/>
          </w:rPr>
          <w:fldChar w:fldCharType="separate"/>
        </w:r>
        <w:r w:rsidR="009474C5">
          <w:rPr>
            <w:noProof/>
            <w:webHidden/>
          </w:rPr>
          <w:t>9</w:t>
        </w:r>
        <w:r>
          <w:rPr>
            <w:noProof/>
            <w:webHidden/>
          </w:rPr>
          <w:fldChar w:fldCharType="end"/>
        </w:r>
      </w:hyperlink>
    </w:p>
    <w:p w14:paraId="0F71428C" w14:textId="65E5245A" w:rsidR="003079AB" w:rsidRDefault="003079AB">
      <w:pPr>
        <w:pStyle w:val="TOC3"/>
        <w:rPr>
          <w:rFonts w:eastAsiaTheme="minorEastAsia"/>
          <w:noProof/>
        </w:rPr>
      </w:pPr>
      <w:hyperlink w:anchor="_Toc113545562" w:history="1">
        <w:r w:rsidRPr="00DF6F9E">
          <w:rPr>
            <w:rStyle w:val="Hyperlink"/>
            <w:noProof/>
          </w:rPr>
          <w:t>Call Queue</w:t>
        </w:r>
        <w:r>
          <w:rPr>
            <w:noProof/>
            <w:webHidden/>
          </w:rPr>
          <w:tab/>
        </w:r>
        <w:r>
          <w:rPr>
            <w:noProof/>
            <w:webHidden/>
          </w:rPr>
          <w:fldChar w:fldCharType="begin"/>
        </w:r>
        <w:r>
          <w:rPr>
            <w:noProof/>
            <w:webHidden/>
          </w:rPr>
          <w:instrText xml:space="preserve"> PAGEREF _Toc113545562 \h </w:instrText>
        </w:r>
        <w:r>
          <w:rPr>
            <w:noProof/>
            <w:webHidden/>
          </w:rPr>
        </w:r>
        <w:r>
          <w:rPr>
            <w:noProof/>
            <w:webHidden/>
          </w:rPr>
          <w:fldChar w:fldCharType="separate"/>
        </w:r>
        <w:r w:rsidR="009474C5">
          <w:rPr>
            <w:noProof/>
            <w:webHidden/>
          </w:rPr>
          <w:t>9</w:t>
        </w:r>
        <w:r>
          <w:rPr>
            <w:noProof/>
            <w:webHidden/>
          </w:rPr>
          <w:fldChar w:fldCharType="end"/>
        </w:r>
      </w:hyperlink>
    </w:p>
    <w:p w14:paraId="0712B6BA" w14:textId="6788FDB2" w:rsidR="003079AB" w:rsidRDefault="003079AB">
      <w:pPr>
        <w:pStyle w:val="TOC2"/>
        <w:tabs>
          <w:tab w:val="right" w:leader="dot" w:pos="9350"/>
        </w:tabs>
        <w:rPr>
          <w:rFonts w:eastAsiaTheme="minorEastAsia"/>
          <w:noProof/>
        </w:rPr>
      </w:pPr>
      <w:hyperlink w:anchor="_Toc113545563" w:history="1">
        <w:r w:rsidRPr="00DF6F9E">
          <w:rPr>
            <w:rStyle w:val="Hyperlink"/>
            <w:noProof/>
          </w:rPr>
          <w:t>What settings can be changed in a departmental Phone Queue configuration?</w:t>
        </w:r>
        <w:r>
          <w:rPr>
            <w:noProof/>
            <w:webHidden/>
          </w:rPr>
          <w:tab/>
        </w:r>
        <w:r>
          <w:rPr>
            <w:noProof/>
            <w:webHidden/>
          </w:rPr>
          <w:fldChar w:fldCharType="begin"/>
        </w:r>
        <w:r>
          <w:rPr>
            <w:noProof/>
            <w:webHidden/>
          </w:rPr>
          <w:instrText xml:space="preserve"> PAGEREF _Toc113545563 \h </w:instrText>
        </w:r>
        <w:r>
          <w:rPr>
            <w:noProof/>
            <w:webHidden/>
          </w:rPr>
        </w:r>
        <w:r>
          <w:rPr>
            <w:noProof/>
            <w:webHidden/>
          </w:rPr>
          <w:fldChar w:fldCharType="separate"/>
        </w:r>
        <w:r w:rsidR="009474C5">
          <w:rPr>
            <w:noProof/>
            <w:webHidden/>
          </w:rPr>
          <w:t>9</w:t>
        </w:r>
        <w:r>
          <w:rPr>
            <w:noProof/>
            <w:webHidden/>
          </w:rPr>
          <w:fldChar w:fldCharType="end"/>
        </w:r>
      </w:hyperlink>
    </w:p>
    <w:p w14:paraId="73F8A415" w14:textId="085566EA" w:rsidR="003079AB" w:rsidRDefault="003079AB">
      <w:pPr>
        <w:pStyle w:val="TOC3"/>
        <w:rPr>
          <w:rFonts w:eastAsiaTheme="minorEastAsia"/>
          <w:noProof/>
        </w:rPr>
      </w:pPr>
      <w:hyperlink w:anchor="_Toc113545564" w:history="1">
        <w:r w:rsidRPr="00DF6F9E">
          <w:rPr>
            <w:rStyle w:val="Hyperlink"/>
            <w:noProof/>
          </w:rPr>
          <w:t>Greetings</w:t>
        </w:r>
        <w:r>
          <w:rPr>
            <w:noProof/>
            <w:webHidden/>
          </w:rPr>
          <w:tab/>
        </w:r>
        <w:r>
          <w:rPr>
            <w:noProof/>
            <w:webHidden/>
          </w:rPr>
          <w:fldChar w:fldCharType="begin"/>
        </w:r>
        <w:r>
          <w:rPr>
            <w:noProof/>
            <w:webHidden/>
          </w:rPr>
          <w:instrText xml:space="preserve"> PAGEREF _Toc113545564 \h </w:instrText>
        </w:r>
        <w:r>
          <w:rPr>
            <w:noProof/>
            <w:webHidden/>
          </w:rPr>
        </w:r>
        <w:r>
          <w:rPr>
            <w:noProof/>
            <w:webHidden/>
          </w:rPr>
          <w:fldChar w:fldCharType="separate"/>
        </w:r>
        <w:r w:rsidR="009474C5">
          <w:rPr>
            <w:noProof/>
            <w:webHidden/>
          </w:rPr>
          <w:t>9</w:t>
        </w:r>
        <w:r>
          <w:rPr>
            <w:noProof/>
            <w:webHidden/>
          </w:rPr>
          <w:fldChar w:fldCharType="end"/>
        </w:r>
      </w:hyperlink>
    </w:p>
    <w:p w14:paraId="24BBA168" w14:textId="46E94E51" w:rsidR="003079AB" w:rsidRDefault="003079AB">
      <w:pPr>
        <w:pStyle w:val="TOC3"/>
        <w:rPr>
          <w:rFonts w:eastAsiaTheme="minorEastAsia"/>
          <w:noProof/>
        </w:rPr>
      </w:pPr>
      <w:hyperlink w:anchor="_Toc113545565" w:history="1">
        <w:r w:rsidRPr="00DF6F9E">
          <w:rPr>
            <w:rStyle w:val="Hyperlink"/>
            <w:noProof/>
          </w:rPr>
          <w:t>Call Routing</w:t>
        </w:r>
        <w:r>
          <w:rPr>
            <w:noProof/>
            <w:webHidden/>
          </w:rPr>
          <w:tab/>
        </w:r>
        <w:r>
          <w:rPr>
            <w:noProof/>
            <w:webHidden/>
          </w:rPr>
          <w:fldChar w:fldCharType="begin"/>
        </w:r>
        <w:r>
          <w:rPr>
            <w:noProof/>
            <w:webHidden/>
          </w:rPr>
          <w:instrText xml:space="preserve"> PAGEREF _Toc113545565 \h </w:instrText>
        </w:r>
        <w:r>
          <w:rPr>
            <w:noProof/>
            <w:webHidden/>
          </w:rPr>
        </w:r>
        <w:r>
          <w:rPr>
            <w:noProof/>
            <w:webHidden/>
          </w:rPr>
          <w:fldChar w:fldCharType="separate"/>
        </w:r>
        <w:r w:rsidR="009474C5">
          <w:rPr>
            <w:noProof/>
            <w:webHidden/>
          </w:rPr>
          <w:t>9</w:t>
        </w:r>
        <w:r>
          <w:rPr>
            <w:noProof/>
            <w:webHidden/>
          </w:rPr>
          <w:fldChar w:fldCharType="end"/>
        </w:r>
      </w:hyperlink>
    </w:p>
    <w:p w14:paraId="4D2BDC49" w14:textId="48DE8DF5" w:rsidR="003079AB" w:rsidRDefault="003079AB">
      <w:pPr>
        <w:pStyle w:val="TOC3"/>
        <w:rPr>
          <w:rFonts w:eastAsiaTheme="minorEastAsia"/>
          <w:noProof/>
        </w:rPr>
      </w:pPr>
      <w:hyperlink w:anchor="_Toc113545566" w:history="1">
        <w:r w:rsidRPr="00DF6F9E">
          <w:rPr>
            <w:rStyle w:val="Hyperlink"/>
            <w:noProof/>
          </w:rPr>
          <w:t>Holidays</w:t>
        </w:r>
        <w:r>
          <w:rPr>
            <w:noProof/>
            <w:webHidden/>
          </w:rPr>
          <w:tab/>
        </w:r>
        <w:r>
          <w:rPr>
            <w:noProof/>
            <w:webHidden/>
          </w:rPr>
          <w:fldChar w:fldCharType="begin"/>
        </w:r>
        <w:r>
          <w:rPr>
            <w:noProof/>
            <w:webHidden/>
          </w:rPr>
          <w:instrText xml:space="preserve"> PAGEREF _Toc113545566 \h </w:instrText>
        </w:r>
        <w:r>
          <w:rPr>
            <w:noProof/>
            <w:webHidden/>
          </w:rPr>
        </w:r>
        <w:r>
          <w:rPr>
            <w:noProof/>
            <w:webHidden/>
          </w:rPr>
          <w:fldChar w:fldCharType="separate"/>
        </w:r>
        <w:r w:rsidR="009474C5">
          <w:rPr>
            <w:noProof/>
            <w:webHidden/>
          </w:rPr>
          <w:t>10</w:t>
        </w:r>
        <w:r>
          <w:rPr>
            <w:noProof/>
            <w:webHidden/>
          </w:rPr>
          <w:fldChar w:fldCharType="end"/>
        </w:r>
      </w:hyperlink>
    </w:p>
    <w:p w14:paraId="26AEBDA1" w14:textId="10A626A9" w:rsidR="003079AB" w:rsidRDefault="003079AB">
      <w:pPr>
        <w:pStyle w:val="TOC3"/>
        <w:rPr>
          <w:rFonts w:eastAsiaTheme="minorEastAsia"/>
          <w:noProof/>
        </w:rPr>
      </w:pPr>
      <w:hyperlink w:anchor="_Toc113545567" w:history="1">
        <w:r w:rsidRPr="00DF6F9E">
          <w:rPr>
            <w:rStyle w:val="Hyperlink"/>
            <w:noProof/>
          </w:rPr>
          <w:t>Hours of Operation</w:t>
        </w:r>
        <w:r>
          <w:rPr>
            <w:noProof/>
            <w:webHidden/>
          </w:rPr>
          <w:tab/>
        </w:r>
        <w:r>
          <w:rPr>
            <w:noProof/>
            <w:webHidden/>
          </w:rPr>
          <w:fldChar w:fldCharType="begin"/>
        </w:r>
        <w:r>
          <w:rPr>
            <w:noProof/>
            <w:webHidden/>
          </w:rPr>
          <w:instrText xml:space="preserve"> PAGEREF _Toc113545567 \h </w:instrText>
        </w:r>
        <w:r>
          <w:rPr>
            <w:noProof/>
            <w:webHidden/>
          </w:rPr>
        </w:r>
        <w:r>
          <w:rPr>
            <w:noProof/>
            <w:webHidden/>
          </w:rPr>
          <w:fldChar w:fldCharType="separate"/>
        </w:r>
        <w:r w:rsidR="009474C5">
          <w:rPr>
            <w:noProof/>
            <w:webHidden/>
          </w:rPr>
          <w:t>10</w:t>
        </w:r>
        <w:r>
          <w:rPr>
            <w:noProof/>
            <w:webHidden/>
          </w:rPr>
          <w:fldChar w:fldCharType="end"/>
        </w:r>
      </w:hyperlink>
    </w:p>
    <w:p w14:paraId="18AD8C8D" w14:textId="33250388" w:rsidR="003079AB" w:rsidRDefault="003079AB">
      <w:pPr>
        <w:pStyle w:val="TOC3"/>
        <w:rPr>
          <w:rFonts w:eastAsiaTheme="minorEastAsia"/>
          <w:noProof/>
        </w:rPr>
      </w:pPr>
      <w:hyperlink w:anchor="_Toc113545568" w:history="1">
        <w:r w:rsidRPr="00DF6F9E">
          <w:rPr>
            <w:rStyle w:val="Hyperlink"/>
            <w:noProof/>
          </w:rPr>
          <w:t>Calling ID</w:t>
        </w:r>
        <w:r>
          <w:rPr>
            <w:noProof/>
            <w:webHidden/>
          </w:rPr>
          <w:tab/>
        </w:r>
        <w:r>
          <w:rPr>
            <w:noProof/>
            <w:webHidden/>
          </w:rPr>
          <w:fldChar w:fldCharType="begin"/>
        </w:r>
        <w:r>
          <w:rPr>
            <w:noProof/>
            <w:webHidden/>
          </w:rPr>
          <w:instrText xml:space="preserve"> PAGEREF _Toc113545568 \h </w:instrText>
        </w:r>
        <w:r>
          <w:rPr>
            <w:noProof/>
            <w:webHidden/>
          </w:rPr>
        </w:r>
        <w:r>
          <w:rPr>
            <w:noProof/>
            <w:webHidden/>
          </w:rPr>
          <w:fldChar w:fldCharType="separate"/>
        </w:r>
        <w:r w:rsidR="009474C5">
          <w:rPr>
            <w:noProof/>
            <w:webHidden/>
          </w:rPr>
          <w:t>10</w:t>
        </w:r>
        <w:r>
          <w:rPr>
            <w:noProof/>
            <w:webHidden/>
          </w:rPr>
          <w:fldChar w:fldCharType="end"/>
        </w:r>
      </w:hyperlink>
    </w:p>
    <w:p w14:paraId="54F5C680" w14:textId="1976B77F" w:rsidR="003079AB" w:rsidRDefault="003079AB">
      <w:pPr>
        <w:pStyle w:val="TOC3"/>
        <w:rPr>
          <w:rFonts w:eastAsiaTheme="minorEastAsia"/>
          <w:noProof/>
        </w:rPr>
      </w:pPr>
      <w:hyperlink w:anchor="_Toc113545569" w:history="1">
        <w:r w:rsidRPr="00DF6F9E">
          <w:rPr>
            <w:rStyle w:val="Hyperlink"/>
            <w:noProof/>
          </w:rPr>
          <w:t>‘On Hold’ Audio</w:t>
        </w:r>
        <w:r>
          <w:rPr>
            <w:noProof/>
            <w:webHidden/>
          </w:rPr>
          <w:tab/>
        </w:r>
        <w:r>
          <w:rPr>
            <w:noProof/>
            <w:webHidden/>
          </w:rPr>
          <w:fldChar w:fldCharType="begin"/>
        </w:r>
        <w:r>
          <w:rPr>
            <w:noProof/>
            <w:webHidden/>
          </w:rPr>
          <w:instrText xml:space="preserve"> PAGEREF _Toc113545569 \h </w:instrText>
        </w:r>
        <w:r>
          <w:rPr>
            <w:noProof/>
            <w:webHidden/>
          </w:rPr>
        </w:r>
        <w:r>
          <w:rPr>
            <w:noProof/>
            <w:webHidden/>
          </w:rPr>
          <w:fldChar w:fldCharType="separate"/>
        </w:r>
        <w:r w:rsidR="009474C5">
          <w:rPr>
            <w:noProof/>
            <w:webHidden/>
          </w:rPr>
          <w:t>10</w:t>
        </w:r>
        <w:r>
          <w:rPr>
            <w:noProof/>
            <w:webHidden/>
          </w:rPr>
          <w:fldChar w:fldCharType="end"/>
        </w:r>
      </w:hyperlink>
    </w:p>
    <w:p w14:paraId="73CD0F10" w14:textId="5B7E0B83" w:rsidR="003079AB" w:rsidRDefault="003079AB">
      <w:pPr>
        <w:pStyle w:val="TOC3"/>
        <w:rPr>
          <w:rFonts w:eastAsiaTheme="minorEastAsia"/>
          <w:noProof/>
        </w:rPr>
      </w:pPr>
      <w:hyperlink w:anchor="_Toc113545570" w:history="1">
        <w:r w:rsidRPr="00DF6F9E">
          <w:rPr>
            <w:rStyle w:val="Hyperlink"/>
            <w:noProof/>
          </w:rPr>
          <w:t>Agent Routing Method</w:t>
        </w:r>
        <w:r>
          <w:rPr>
            <w:noProof/>
            <w:webHidden/>
          </w:rPr>
          <w:tab/>
        </w:r>
        <w:r>
          <w:rPr>
            <w:noProof/>
            <w:webHidden/>
          </w:rPr>
          <w:fldChar w:fldCharType="begin"/>
        </w:r>
        <w:r>
          <w:rPr>
            <w:noProof/>
            <w:webHidden/>
          </w:rPr>
          <w:instrText xml:space="preserve"> PAGEREF _Toc113545570 \h </w:instrText>
        </w:r>
        <w:r>
          <w:rPr>
            <w:noProof/>
            <w:webHidden/>
          </w:rPr>
        </w:r>
        <w:r>
          <w:rPr>
            <w:noProof/>
            <w:webHidden/>
          </w:rPr>
          <w:fldChar w:fldCharType="separate"/>
        </w:r>
        <w:r w:rsidR="009474C5">
          <w:rPr>
            <w:noProof/>
            <w:webHidden/>
          </w:rPr>
          <w:t>10</w:t>
        </w:r>
        <w:r>
          <w:rPr>
            <w:noProof/>
            <w:webHidden/>
          </w:rPr>
          <w:fldChar w:fldCharType="end"/>
        </w:r>
      </w:hyperlink>
    </w:p>
    <w:p w14:paraId="1CC7CE9A" w14:textId="61E29864" w:rsidR="003079AB" w:rsidRDefault="003079AB">
      <w:pPr>
        <w:pStyle w:val="TOC3"/>
        <w:rPr>
          <w:rFonts w:eastAsiaTheme="minorEastAsia"/>
          <w:noProof/>
        </w:rPr>
      </w:pPr>
      <w:hyperlink w:anchor="_Toc113545571" w:history="1">
        <w:r w:rsidRPr="00DF6F9E">
          <w:rPr>
            <w:rStyle w:val="Hyperlink"/>
            <w:noProof/>
          </w:rPr>
          <w:t>Agent Alert Time</w:t>
        </w:r>
        <w:r>
          <w:rPr>
            <w:noProof/>
            <w:webHidden/>
          </w:rPr>
          <w:tab/>
        </w:r>
        <w:r>
          <w:rPr>
            <w:noProof/>
            <w:webHidden/>
          </w:rPr>
          <w:fldChar w:fldCharType="begin"/>
        </w:r>
        <w:r>
          <w:rPr>
            <w:noProof/>
            <w:webHidden/>
          </w:rPr>
          <w:instrText xml:space="preserve"> PAGEREF _Toc113545571 \h </w:instrText>
        </w:r>
        <w:r>
          <w:rPr>
            <w:noProof/>
            <w:webHidden/>
          </w:rPr>
        </w:r>
        <w:r>
          <w:rPr>
            <w:noProof/>
            <w:webHidden/>
          </w:rPr>
          <w:fldChar w:fldCharType="separate"/>
        </w:r>
        <w:r w:rsidR="009474C5">
          <w:rPr>
            <w:noProof/>
            <w:webHidden/>
          </w:rPr>
          <w:t>11</w:t>
        </w:r>
        <w:r>
          <w:rPr>
            <w:noProof/>
            <w:webHidden/>
          </w:rPr>
          <w:fldChar w:fldCharType="end"/>
        </w:r>
      </w:hyperlink>
    </w:p>
    <w:p w14:paraId="384DB21A" w14:textId="22ED1B1B" w:rsidR="003079AB" w:rsidRDefault="003079AB">
      <w:pPr>
        <w:pStyle w:val="TOC3"/>
        <w:rPr>
          <w:rFonts w:eastAsiaTheme="minorEastAsia"/>
          <w:noProof/>
        </w:rPr>
      </w:pPr>
      <w:hyperlink w:anchor="_Toc113545572" w:history="1">
        <w:r w:rsidRPr="00DF6F9E">
          <w:rPr>
            <w:rStyle w:val="Hyperlink"/>
            <w:noProof/>
          </w:rPr>
          <w:t>Presence Based Routing</w:t>
        </w:r>
        <w:r>
          <w:rPr>
            <w:noProof/>
            <w:webHidden/>
          </w:rPr>
          <w:tab/>
        </w:r>
        <w:r>
          <w:rPr>
            <w:noProof/>
            <w:webHidden/>
          </w:rPr>
          <w:fldChar w:fldCharType="begin"/>
        </w:r>
        <w:r>
          <w:rPr>
            <w:noProof/>
            <w:webHidden/>
          </w:rPr>
          <w:instrText xml:space="preserve"> PAGEREF _Toc113545572 \h </w:instrText>
        </w:r>
        <w:r>
          <w:rPr>
            <w:noProof/>
            <w:webHidden/>
          </w:rPr>
        </w:r>
        <w:r>
          <w:rPr>
            <w:noProof/>
            <w:webHidden/>
          </w:rPr>
          <w:fldChar w:fldCharType="separate"/>
        </w:r>
        <w:r w:rsidR="009474C5">
          <w:rPr>
            <w:noProof/>
            <w:webHidden/>
          </w:rPr>
          <w:t>11</w:t>
        </w:r>
        <w:r>
          <w:rPr>
            <w:noProof/>
            <w:webHidden/>
          </w:rPr>
          <w:fldChar w:fldCharType="end"/>
        </w:r>
      </w:hyperlink>
    </w:p>
    <w:p w14:paraId="17B66637" w14:textId="0D74B79B" w:rsidR="003079AB" w:rsidRDefault="003079AB">
      <w:pPr>
        <w:pStyle w:val="TOC3"/>
        <w:rPr>
          <w:rFonts w:eastAsiaTheme="minorEastAsia"/>
          <w:noProof/>
        </w:rPr>
      </w:pPr>
      <w:hyperlink w:anchor="_Toc113545573" w:history="1">
        <w:r w:rsidRPr="00DF6F9E">
          <w:rPr>
            <w:rStyle w:val="Hyperlink"/>
            <w:noProof/>
          </w:rPr>
          <w:t>Agent Opt Out</w:t>
        </w:r>
        <w:r>
          <w:rPr>
            <w:noProof/>
            <w:webHidden/>
          </w:rPr>
          <w:tab/>
        </w:r>
        <w:r>
          <w:rPr>
            <w:noProof/>
            <w:webHidden/>
          </w:rPr>
          <w:fldChar w:fldCharType="begin"/>
        </w:r>
        <w:r>
          <w:rPr>
            <w:noProof/>
            <w:webHidden/>
          </w:rPr>
          <w:instrText xml:space="preserve"> PAGEREF _Toc113545573 \h </w:instrText>
        </w:r>
        <w:r>
          <w:rPr>
            <w:noProof/>
            <w:webHidden/>
          </w:rPr>
        </w:r>
        <w:r>
          <w:rPr>
            <w:noProof/>
            <w:webHidden/>
          </w:rPr>
          <w:fldChar w:fldCharType="separate"/>
        </w:r>
        <w:r w:rsidR="009474C5">
          <w:rPr>
            <w:noProof/>
            <w:webHidden/>
          </w:rPr>
          <w:t>11</w:t>
        </w:r>
        <w:r>
          <w:rPr>
            <w:noProof/>
            <w:webHidden/>
          </w:rPr>
          <w:fldChar w:fldCharType="end"/>
        </w:r>
      </w:hyperlink>
    </w:p>
    <w:p w14:paraId="4B7C0C7E" w14:textId="10B1BDDE" w:rsidR="003079AB" w:rsidRDefault="003079AB">
      <w:pPr>
        <w:pStyle w:val="TOC3"/>
        <w:rPr>
          <w:rFonts w:eastAsiaTheme="minorEastAsia"/>
          <w:noProof/>
        </w:rPr>
      </w:pPr>
      <w:hyperlink w:anchor="_Toc113545574" w:history="1">
        <w:r w:rsidRPr="00DF6F9E">
          <w:rPr>
            <w:rStyle w:val="Hyperlink"/>
            <w:noProof/>
          </w:rPr>
          <w:t>Maximum Calls in Queue</w:t>
        </w:r>
        <w:r>
          <w:rPr>
            <w:noProof/>
            <w:webHidden/>
          </w:rPr>
          <w:tab/>
        </w:r>
        <w:r>
          <w:rPr>
            <w:noProof/>
            <w:webHidden/>
          </w:rPr>
          <w:fldChar w:fldCharType="begin"/>
        </w:r>
        <w:r>
          <w:rPr>
            <w:noProof/>
            <w:webHidden/>
          </w:rPr>
          <w:instrText xml:space="preserve"> PAGEREF _Toc113545574 \h </w:instrText>
        </w:r>
        <w:r>
          <w:rPr>
            <w:noProof/>
            <w:webHidden/>
          </w:rPr>
        </w:r>
        <w:r>
          <w:rPr>
            <w:noProof/>
            <w:webHidden/>
          </w:rPr>
          <w:fldChar w:fldCharType="separate"/>
        </w:r>
        <w:r w:rsidR="009474C5">
          <w:rPr>
            <w:noProof/>
            <w:webHidden/>
          </w:rPr>
          <w:t>11</w:t>
        </w:r>
        <w:r>
          <w:rPr>
            <w:noProof/>
            <w:webHidden/>
          </w:rPr>
          <w:fldChar w:fldCharType="end"/>
        </w:r>
      </w:hyperlink>
    </w:p>
    <w:p w14:paraId="70F826AC" w14:textId="264EC76B" w:rsidR="003079AB" w:rsidRDefault="003079AB">
      <w:pPr>
        <w:pStyle w:val="TOC3"/>
        <w:rPr>
          <w:rFonts w:eastAsiaTheme="minorEastAsia"/>
          <w:noProof/>
        </w:rPr>
      </w:pPr>
      <w:hyperlink w:anchor="_Toc113545575" w:history="1">
        <w:r w:rsidRPr="00DF6F9E">
          <w:rPr>
            <w:rStyle w:val="Hyperlink"/>
            <w:noProof/>
          </w:rPr>
          <w:t>Maximum Wait Time</w:t>
        </w:r>
        <w:r>
          <w:rPr>
            <w:noProof/>
            <w:webHidden/>
          </w:rPr>
          <w:tab/>
        </w:r>
        <w:r>
          <w:rPr>
            <w:noProof/>
            <w:webHidden/>
          </w:rPr>
          <w:fldChar w:fldCharType="begin"/>
        </w:r>
        <w:r>
          <w:rPr>
            <w:noProof/>
            <w:webHidden/>
          </w:rPr>
          <w:instrText xml:space="preserve"> PAGEREF _Toc113545575 \h </w:instrText>
        </w:r>
        <w:r>
          <w:rPr>
            <w:noProof/>
            <w:webHidden/>
          </w:rPr>
        </w:r>
        <w:r>
          <w:rPr>
            <w:noProof/>
            <w:webHidden/>
          </w:rPr>
          <w:fldChar w:fldCharType="separate"/>
        </w:r>
        <w:r w:rsidR="009474C5">
          <w:rPr>
            <w:noProof/>
            <w:webHidden/>
          </w:rPr>
          <w:t>11</w:t>
        </w:r>
        <w:r>
          <w:rPr>
            <w:noProof/>
            <w:webHidden/>
          </w:rPr>
          <w:fldChar w:fldCharType="end"/>
        </w:r>
      </w:hyperlink>
    </w:p>
    <w:p w14:paraId="7AF079B6" w14:textId="6FF81ED4" w:rsidR="003079AB" w:rsidRDefault="003079AB">
      <w:pPr>
        <w:pStyle w:val="TOC2"/>
        <w:tabs>
          <w:tab w:val="right" w:leader="dot" w:pos="9350"/>
        </w:tabs>
        <w:rPr>
          <w:rFonts w:eastAsiaTheme="minorEastAsia"/>
          <w:noProof/>
        </w:rPr>
      </w:pPr>
      <w:hyperlink w:anchor="_Toc113545576" w:history="1">
        <w:r w:rsidRPr="00DF6F9E">
          <w:rPr>
            <w:rStyle w:val="Hyperlink"/>
            <w:noProof/>
          </w:rPr>
          <w:t>Departmental phone operations in Teams</w:t>
        </w:r>
        <w:r>
          <w:rPr>
            <w:noProof/>
            <w:webHidden/>
          </w:rPr>
          <w:tab/>
        </w:r>
        <w:r>
          <w:rPr>
            <w:noProof/>
            <w:webHidden/>
          </w:rPr>
          <w:fldChar w:fldCharType="begin"/>
        </w:r>
        <w:r>
          <w:rPr>
            <w:noProof/>
            <w:webHidden/>
          </w:rPr>
          <w:instrText xml:space="preserve"> PAGEREF _Toc113545576 \h </w:instrText>
        </w:r>
        <w:r>
          <w:rPr>
            <w:noProof/>
            <w:webHidden/>
          </w:rPr>
        </w:r>
        <w:r>
          <w:rPr>
            <w:noProof/>
            <w:webHidden/>
          </w:rPr>
          <w:fldChar w:fldCharType="separate"/>
        </w:r>
        <w:r w:rsidR="009474C5">
          <w:rPr>
            <w:noProof/>
            <w:webHidden/>
          </w:rPr>
          <w:t>11</w:t>
        </w:r>
        <w:r>
          <w:rPr>
            <w:noProof/>
            <w:webHidden/>
          </w:rPr>
          <w:fldChar w:fldCharType="end"/>
        </w:r>
      </w:hyperlink>
    </w:p>
    <w:p w14:paraId="767A243D" w14:textId="151FC80C" w:rsidR="003079AB" w:rsidRDefault="003079AB">
      <w:pPr>
        <w:pStyle w:val="TOC3"/>
        <w:rPr>
          <w:rFonts w:eastAsiaTheme="minorEastAsia"/>
          <w:noProof/>
        </w:rPr>
      </w:pPr>
      <w:hyperlink w:anchor="_Toc113545577" w:history="1">
        <w:r w:rsidRPr="00DF6F9E">
          <w:rPr>
            <w:rStyle w:val="Hyperlink"/>
            <w:noProof/>
          </w:rPr>
          <w:t>Teams enabled voice interface</w:t>
        </w:r>
        <w:r>
          <w:rPr>
            <w:noProof/>
            <w:webHidden/>
          </w:rPr>
          <w:tab/>
        </w:r>
        <w:r>
          <w:rPr>
            <w:noProof/>
            <w:webHidden/>
          </w:rPr>
          <w:fldChar w:fldCharType="begin"/>
        </w:r>
        <w:r>
          <w:rPr>
            <w:noProof/>
            <w:webHidden/>
          </w:rPr>
          <w:instrText xml:space="preserve"> PAGEREF _Toc113545577 \h </w:instrText>
        </w:r>
        <w:r>
          <w:rPr>
            <w:noProof/>
            <w:webHidden/>
          </w:rPr>
        </w:r>
        <w:r>
          <w:rPr>
            <w:noProof/>
            <w:webHidden/>
          </w:rPr>
          <w:fldChar w:fldCharType="separate"/>
        </w:r>
        <w:r w:rsidR="009474C5">
          <w:rPr>
            <w:noProof/>
            <w:webHidden/>
          </w:rPr>
          <w:t>12</w:t>
        </w:r>
        <w:r>
          <w:rPr>
            <w:noProof/>
            <w:webHidden/>
          </w:rPr>
          <w:fldChar w:fldCharType="end"/>
        </w:r>
      </w:hyperlink>
    </w:p>
    <w:p w14:paraId="46CD325E" w14:textId="5DBE4DB1" w:rsidR="003079AB" w:rsidRDefault="003079AB">
      <w:pPr>
        <w:pStyle w:val="TOC3"/>
        <w:rPr>
          <w:rFonts w:eastAsiaTheme="minorEastAsia"/>
          <w:noProof/>
        </w:rPr>
      </w:pPr>
      <w:hyperlink w:anchor="_Toc113545578" w:history="1">
        <w:r w:rsidRPr="00DF6F9E">
          <w:rPr>
            <w:rStyle w:val="Hyperlink"/>
            <w:noProof/>
          </w:rPr>
          <w:t>Managing settings for your team</w:t>
        </w:r>
        <w:r>
          <w:rPr>
            <w:noProof/>
            <w:webHidden/>
          </w:rPr>
          <w:tab/>
        </w:r>
        <w:r>
          <w:rPr>
            <w:noProof/>
            <w:webHidden/>
          </w:rPr>
          <w:fldChar w:fldCharType="begin"/>
        </w:r>
        <w:r>
          <w:rPr>
            <w:noProof/>
            <w:webHidden/>
          </w:rPr>
          <w:instrText xml:space="preserve"> PAGEREF _Toc113545578 \h </w:instrText>
        </w:r>
        <w:r>
          <w:rPr>
            <w:noProof/>
            <w:webHidden/>
          </w:rPr>
        </w:r>
        <w:r>
          <w:rPr>
            <w:noProof/>
            <w:webHidden/>
          </w:rPr>
          <w:fldChar w:fldCharType="separate"/>
        </w:r>
        <w:r w:rsidR="009474C5">
          <w:rPr>
            <w:noProof/>
            <w:webHidden/>
          </w:rPr>
          <w:t>13</w:t>
        </w:r>
        <w:r>
          <w:rPr>
            <w:noProof/>
            <w:webHidden/>
          </w:rPr>
          <w:fldChar w:fldCharType="end"/>
        </w:r>
      </w:hyperlink>
    </w:p>
    <w:p w14:paraId="491223E1" w14:textId="618F55F3" w:rsidR="003079AB" w:rsidRDefault="003079AB">
      <w:pPr>
        <w:pStyle w:val="TOC3"/>
        <w:rPr>
          <w:rFonts w:eastAsiaTheme="minorEastAsia"/>
          <w:noProof/>
        </w:rPr>
      </w:pPr>
      <w:hyperlink w:anchor="_Toc113545579" w:history="1">
        <w:r w:rsidRPr="00DF6F9E">
          <w:rPr>
            <w:rStyle w:val="Hyperlink"/>
            <w:noProof/>
          </w:rPr>
          <w:t>Managing team members</w:t>
        </w:r>
        <w:r>
          <w:rPr>
            <w:noProof/>
            <w:webHidden/>
          </w:rPr>
          <w:tab/>
        </w:r>
        <w:r>
          <w:rPr>
            <w:noProof/>
            <w:webHidden/>
          </w:rPr>
          <w:fldChar w:fldCharType="begin"/>
        </w:r>
        <w:r>
          <w:rPr>
            <w:noProof/>
            <w:webHidden/>
          </w:rPr>
          <w:instrText xml:space="preserve"> PAGEREF _Toc113545579 \h </w:instrText>
        </w:r>
        <w:r>
          <w:rPr>
            <w:noProof/>
            <w:webHidden/>
          </w:rPr>
        </w:r>
        <w:r>
          <w:rPr>
            <w:noProof/>
            <w:webHidden/>
          </w:rPr>
          <w:fldChar w:fldCharType="separate"/>
        </w:r>
        <w:r w:rsidR="009474C5">
          <w:rPr>
            <w:noProof/>
            <w:webHidden/>
          </w:rPr>
          <w:t>13</w:t>
        </w:r>
        <w:r>
          <w:rPr>
            <w:noProof/>
            <w:webHidden/>
          </w:rPr>
          <w:fldChar w:fldCharType="end"/>
        </w:r>
      </w:hyperlink>
    </w:p>
    <w:p w14:paraId="57F73F83" w14:textId="24146DA8" w:rsidR="003079AB" w:rsidRDefault="003079AB">
      <w:pPr>
        <w:pStyle w:val="TOC3"/>
        <w:rPr>
          <w:rFonts w:eastAsiaTheme="minorEastAsia"/>
          <w:noProof/>
        </w:rPr>
      </w:pPr>
      <w:hyperlink w:anchor="_Toc113545580" w:history="1">
        <w:r w:rsidRPr="00DF6F9E">
          <w:rPr>
            <w:rStyle w:val="Hyperlink"/>
            <w:noProof/>
          </w:rPr>
          <w:t>Toggling off the call queue</w:t>
        </w:r>
        <w:r>
          <w:rPr>
            <w:noProof/>
            <w:webHidden/>
          </w:rPr>
          <w:tab/>
        </w:r>
        <w:r>
          <w:rPr>
            <w:noProof/>
            <w:webHidden/>
          </w:rPr>
          <w:fldChar w:fldCharType="begin"/>
        </w:r>
        <w:r>
          <w:rPr>
            <w:noProof/>
            <w:webHidden/>
          </w:rPr>
          <w:instrText xml:space="preserve"> PAGEREF _Toc113545580 \h </w:instrText>
        </w:r>
        <w:r>
          <w:rPr>
            <w:noProof/>
            <w:webHidden/>
          </w:rPr>
        </w:r>
        <w:r>
          <w:rPr>
            <w:noProof/>
            <w:webHidden/>
          </w:rPr>
          <w:fldChar w:fldCharType="separate"/>
        </w:r>
        <w:r w:rsidR="009474C5">
          <w:rPr>
            <w:noProof/>
            <w:webHidden/>
          </w:rPr>
          <w:t>14</w:t>
        </w:r>
        <w:r>
          <w:rPr>
            <w:noProof/>
            <w:webHidden/>
          </w:rPr>
          <w:fldChar w:fldCharType="end"/>
        </w:r>
      </w:hyperlink>
    </w:p>
    <w:p w14:paraId="434C5716" w14:textId="5534A469" w:rsidR="003079AB" w:rsidRDefault="003079AB">
      <w:pPr>
        <w:pStyle w:val="TOC3"/>
        <w:rPr>
          <w:rFonts w:eastAsiaTheme="minorEastAsia"/>
          <w:noProof/>
        </w:rPr>
      </w:pPr>
      <w:hyperlink w:anchor="_Toc113545581" w:history="1">
        <w:r w:rsidRPr="00DF6F9E">
          <w:rPr>
            <w:rStyle w:val="Hyperlink"/>
            <w:noProof/>
          </w:rPr>
          <w:t>Call queue notifications and call answering</w:t>
        </w:r>
        <w:r>
          <w:rPr>
            <w:noProof/>
            <w:webHidden/>
          </w:rPr>
          <w:tab/>
        </w:r>
        <w:r>
          <w:rPr>
            <w:noProof/>
            <w:webHidden/>
          </w:rPr>
          <w:fldChar w:fldCharType="begin"/>
        </w:r>
        <w:r>
          <w:rPr>
            <w:noProof/>
            <w:webHidden/>
          </w:rPr>
          <w:instrText xml:space="preserve"> PAGEREF _Toc113545581 \h </w:instrText>
        </w:r>
        <w:r>
          <w:rPr>
            <w:noProof/>
            <w:webHidden/>
          </w:rPr>
        </w:r>
        <w:r>
          <w:rPr>
            <w:noProof/>
            <w:webHidden/>
          </w:rPr>
          <w:fldChar w:fldCharType="separate"/>
        </w:r>
        <w:r w:rsidR="009474C5">
          <w:rPr>
            <w:noProof/>
            <w:webHidden/>
          </w:rPr>
          <w:t>15</w:t>
        </w:r>
        <w:r>
          <w:rPr>
            <w:noProof/>
            <w:webHidden/>
          </w:rPr>
          <w:fldChar w:fldCharType="end"/>
        </w:r>
      </w:hyperlink>
    </w:p>
    <w:p w14:paraId="62B5C04E" w14:textId="54F5995E" w:rsidR="003079AB" w:rsidRDefault="003079AB">
      <w:pPr>
        <w:pStyle w:val="TOC3"/>
        <w:rPr>
          <w:rFonts w:eastAsiaTheme="minorEastAsia"/>
          <w:noProof/>
        </w:rPr>
      </w:pPr>
      <w:hyperlink w:anchor="_Toc113545582" w:history="1">
        <w:r w:rsidRPr="00DF6F9E">
          <w:rPr>
            <w:rStyle w:val="Hyperlink"/>
            <w:noProof/>
          </w:rPr>
          <w:t>Departmental Queue Call Logs and Shared Voicemail</w:t>
        </w:r>
        <w:r>
          <w:rPr>
            <w:noProof/>
            <w:webHidden/>
          </w:rPr>
          <w:tab/>
        </w:r>
        <w:r>
          <w:rPr>
            <w:noProof/>
            <w:webHidden/>
          </w:rPr>
          <w:fldChar w:fldCharType="begin"/>
        </w:r>
        <w:r>
          <w:rPr>
            <w:noProof/>
            <w:webHidden/>
          </w:rPr>
          <w:instrText xml:space="preserve"> PAGEREF _Toc113545582 \h </w:instrText>
        </w:r>
        <w:r>
          <w:rPr>
            <w:noProof/>
            <w:webHidden/>
          </w:rPr>
        </w:r>
        <w:r>
          <w:rPr>
            <w:noProof/>
            <w:webHidden/>
          </w:rPr>
          <w:fldChar w:fldCharType="separate"/>
        </w:r>
        <w:r w:rsidR="009474C5">
          <w:rPr>
            <w:noProof/>
            <w:webHidden/>
          </w:rPr>
          <w:t>15</w:t>
        </w:r>
        <w:r>
          <w:rPr>
            <w:noProof/>
            <w:webHidden/>
          </w:rPr>
          <w:fldChar w:fldCharType="end"/>
        </w:r>
      </w:hyperlink>
    </w:p>
    <w:p w14:paraId="719F5DF4" w14:textId="254A8107" w:rsidR="003079AB" w:rsidRDefault="003079AB">
      <w:pPr>
        <w:pStyle w:val="TOC3"/>
        <w:rPr>
          <w:rFonts w:eastAsiaTheme="minorEastAsia"/>
          <w:noProof/>
        </w:rPr>
      </w:pPr>
      <w:hyperlink w:anchor="_Toc113545583" w:history="1">
        <w:r w:rsidRPr="00DF6F9E">
          <w:rPr>
            <w:rStyle w:val="Hyperlink"/>
            <w:noProof/>
          </w:rPr>
          <w:t>Calling out as another phone extension</w:t>
        </w:r>
        <w:r>
          <w:rPr>
            <w:noProof/>
            <w:webHidden/>
          </w:rPr>
          <w:tab/>
        </w:r>
        <w:r>
          <w:rPr>
            <w:noProof/>
            <w:webHidden/>
          </w:rPr>
          <w:fldChar w:fldCharType="begin"/>
        </w:r>
        <w:r>
          <w:rPr>
            <w:noProof/>
            <w:webHidden/>
          </w:rPr>
          <w:instrText xml:space="preserve"> PAGEREF _Toc113545583 \h </w:instrText>
        </w:r>
        <w:r>
          <w:rPr>
            <w:noProof/>
            <w:webHidden/>
          </w:rPr>
        </w:r>
        <w:r>
          <w:rPr>
            <w:noProof/>
            <w:webHidden/>
          </w:rPr>
          <w:fldChar w:fldCharType="separate"/>
        </w:r>
        <w:r w:rsidR="009474C5">
          <w:rPr>
            <w:noProof/>
            <w:webHidden/>
          </w:rPr>
          <w:t>16</w:t>
        </w:r>
        <w:r>
          <w:rPr>
            <w:noProof/>
            <w:webHidden/>
          </w:rPr>
          <w:fldChar w:fldCharType="end"/>
        </w:r>
      </w:hyperlink>
    </w:p>
    <w:p w14:paraId="09E44FE2" w14:textId="03200548" w:rsidR="003079AB" w:rsidRDefault="003079AB">
      <w:pPr>
        <w:pStyle w:val="TOC1"/>
        <w:tabs>
          <w:tab w:val="right" w:leader="dot" w:pos="9350"/>
        </w:tabs>
        <w:rPr>
          <w:rFonts w:eastAsiaTheme="minorEastAsia"/>
          <w:noProof/>
        </w:rPr>
      </w:pPr>
      <w:hyperlink w:anchor="_Toc113545584" w:history="1">
        <w:r w:rsidRPr="00DF6F9E">
          <w:rPr>
            <w:rStyle w:val="Hyperlink"/>
            <w:noProof/>
          </w:rPr>
          <w:t>Personal Teams accounts and phone numbers</w:t>
        </w:r>
        <w:r>
          <w:rPr>
            <w:noProof/>
            <w:webHidden/>
          </w:rPr>
          <w:tab/>
        </w:r>
        <w:r>
          <w:rPr>
            <w:noProof/>
            <w:webHidden/>
          </w:rPr>
          <w:fldChar w:fldCharType="begin"/>
        </w:r>
        <w:r>
          <w:rPr>
            <w:noProof/>
            <w:webHidden/>
          </w:rPr>
          <w:instrText xml:space="preserve"> PAGEREF _Toc113545584 \h </w:instrText>
        </w:r>
        <w:r>
          <w:rPr>
            <w:noProof/>
            <w:webHidden/>
          </w:rPr>
        </w:r>
        <w:r>
          <w:rPr>
            <w:noProof/>
            <w:webHidden/>
          </w:rPr>
          <w:fldChar w:fldCharType="separate"/>
        </w:r>
        <w:r w:rsidR="009474C5">
          <w:rPr>
            <w:noProof/>
            <w:webHidden/>
          </w:rPr>
          <w:t>16</w:t>
        </w:r>
        <w:r>
          <w:rPr>
            <w:noProof/>
            <w:webHidden/>
          </w:rPr>
          <w:fldChar w:fldCharType="end"/>
        </w:r>
      </w:hyperlink>
    </w:p>
    <w:p w14:paraId="16D9367E" w14:textId="443295F4" w:rsidR="003079AB" w:rsidRDefault="003079AB">
      <w:pPr>
        <w:pStyle w:val="TOC2"/>
        <w:tabs>
          <w:tab w:val="right" w:leader="dot" w:pos="9350"/>
        </w:tabs>
        <w:rPr>
          <w:rFonts w:eastAsiaTheme="minorEastAsia"/>
          <w:noProof/>
        </w:rPr>
      </w:pPr>
      <w:hyperlink w:anchor="_Toc113545585" w:history="1">
        <w:r w:rsidRPr="00DF6F9E">
          <w:rPr>
            <w:rStyle w:val="Hyperlink"/>
            <w:noProof/>
          </w:rPr>
          <w:t>Overview</w:t>
        </w:r>
        <w:r>
          <w:rPr>
            <w:noProof/>
            <w:webHidden/>
          </w:rPr>
          <w:tab/>
        </w:r>
        <w:r>
          <w:rPr>
            <w:noProof/>
            <w:webHidden/>
          </w:rPr>
          <w:fldChar w:fldCharType="begin"/>
        </w:r>
        <w:r>
          <w:rPr>
            <w:noProof/>
            <w:webHidden/>
          </w:rPr>
          <w:instrText xml:space="preserve"> PAGEREF _Toc113545585 \h </w:instrText>
        </w:r>
        <w:r>
          <w:rPr>
            <w:noProof/>
            <w:webHidden/>
          </w:rPr>
        </w:r>
        <w:r>
          <w:rPr>
            <w:noProof/>
            <w:webHidden/>
          </w:rPr>
          <w:fldChar w:fldCharType="separate"/>
        </w:r>
        <w:r w:rsidR="009474C5">
          <w:rPr>
            <w:noProof/>
            <w:webHidden/>
          </w:rPr>
          <w:t>16</w:t>
        </w:r>
        <w:r>
          <w:rPr>
            <w:noProof/>
            <w:webHidden/>
          </w:rPr>
          <w:fldChar w:fldCharType="end"/>
        </w:r>
      </w:hyperlink>
    </w:p>
    <w:p w14:paraId="260C4BC1" w14:textId="618F3375" w:rsidR="003079AB" w:rsidRDefault="003079AB">
      <w:pPr>
        <w:pStyle w:val="TOC2"/>
        <w:tabs>
          <w:tab w:val="right" w:leader="dot" w:pos="9350"/>
        </w:tabs>
        <w:rPr>
          <w:rFonts w:eastAsiaTheme="minorEastAsia"/>
          <w:noProof/>
        </w:rPr>
      </w:pPr>
      <w:hyperlink w:anchor="_Toc113545586" w:history="1">
        <w:r w:rsidRPr="00DF6F9E">
          <w:rPr>
            <w:rStyle w:val="Hyperlink"/>
            <w:noProof/>
          </w:rPr>
          <w:t>Licensing</w:t>
        </w:r>
        <w:r>
          <w:rPr>
            <w:noProof/>
            <w:webHidden/>
          </w:rPr>
          <w:tab/>
        </w:r>
        <w:r>
          <w:rPr>
            <w:noProof/>
            <w:webHidden/>
          </w:rPr>
          <w:fldChar w:fldCharType="begin"/>
        </w:r>
        <w:r>
          <w:rPr>
            <w:noProof/>
            <w:webHidden/>
          </w:rPr>
          <w:instrText xml:space="preserve"> PAGEREF _Toc113545586 \h </w:instrText>
        </w:r>
        <w:r>
          <w:rPr>
            <w:noProof/>
            <w:webHidden/>
          </w:rPr>
        </w:r>
        <w:r>
          <w:rPr>
            <w:noProof/>
            <w:webHidden/>
          </w:rPr>
          <w:fldChar w:fldCharType="separate"/>
        </w:r>
        <w:r w:rsidR="009474C5">
          <w:rPr>
            <w:noProof/>
            <w:webHidden/>
          </w:rPr>
          <w:t>16</w:t>
        </w:r>
        <w:r>
          <w:rPr>
            <w:noProof/>
            <w:webHidden/>
          </w:rPr>
          <w:fldChar w:fldCharType="end"/>
        </w:r>
      </w:hyperlink>
    </w:p>
    <w:p w14:paraId="40C2E5A2" w14:textId="5760DFA8" w:rsidR="003079AB" w:rsidRDefault="003079AB">
      <w:pPr>
        <w:pStyle w:val="TOC2"/>
        <w:tabs>
          <w:tab w:val="right" w:leader="dot" w:pos="9350"/>
        </w:tabs>
        <w:rPr>
          <w:rFonts w:eastAsiaTheme="minorEastAsia"/>
          <w:noProof/>
        </w:rPr>
      </w:pPr>
      <w:hyperlink w:anchor="_Toc113545587" w:history="1">
        <w:r w:rsidRPr="00DF6F9E">
          <w:rPr>
            <w:rStyle w:val="Hyperlink"/>
            <w:noProof/>
          </w:rPr>
          <w:t>Answering Calls</w:t>
        </w:r>
        <w:r>
          <w:rPr>
            <w:noProof/>
            <w:webHidden/>
          </w:rPr>
          <w:tab/>
        </w:r>
        <w:r>
          <w:rPr>
            <w:noProof/>
            <w:webHidden/>
          </w:rPr>
          <w:fldChar w:fldCharType="begin"/>
        </w:r>
        <w:r>
          <w:rPr>
            <w:noProof/>
            <w:webHidden/>
          </w:rPr>
          <w:instrText xml:space="preserve"> PAGEREF _Toc113545587 \h </w:instrText>
        </w:r>
        <w:r>
          <w:rPr>
            <w:noProof/>
            <w:webHidden/>
          </w:rPr>
        </w:r>
        <w:r>
          <w:rPr>
            <w:noProof/>
            <w:webHidden/>
          </w:rPr>
          <w:fldChar w:fldCharType="separate"/>
        </w:r>
        <w:r w:rsidR="009474C5">
          <w:rPr>
            <w:noProof/>
            <w:webHidden/>
          </w:rPr>
          <w:t>17</w:t>
        </w:r>
        <w:r>
          <w:rPr>
            <w:noProof/>
            <w:webHidden/>
          </w:rPr>
          <w:fldChar w:fldCharType="end"/>
        </w:r>
      </w:hyperlink>
    </w:p>
    <w:p w14:paraId="0FF04C60" w14:textId="1EA87545" w:rsidR="003079AB" w:rsidRDefault="003079AB">
      <w:pPr>
        <w:pStyle w:val="TOC2"/>
        <w:tabs>
          <w:tab w:val="right" w:leader="dot" w:pos="9350"/>
        </w:tabs>
        <w:rPr>
          <w:rFonts w:eastAsiaTheme="minorEastAsia"/>
          <w:noProof/>
        </w:rPr>
      </w:pPr>
      <w:hyperlink w:anchor="_Toc113545588" w:history="1">
        <w:r w:rsidRPr="00DF6F9E">
          <w:rPr>
            <w:rStyle w:val="Hyperlink"/>
            <w:noProof/>
          </w:rPr>
          <w:t>Making Calls</w:t>
        </w:r>
        <w:r>
          <w:rPr>
            <w:noProof/>
            <w:webHidden/>
          </w:rPr>
          <w:tab/>
        </w:r>
        <w:r>
          <w:rPr>
            <w:noProof/>
            <w:webHidden/>
          </w:rPr>
          <w:fldChar w:fldCharType="begin"/>
        </w:r>
        <w:r>
          <w:rPr>
            <w:noProof/>
            <w:webHidden/>
          </w:rPr>
          <w:instrText xml:space="preserve"> PAGEREF _Toc113545588 \h </w:instrText>
        </w:r>
        <w:r>
          <w:rPr>
            <w:noProof/>
            <w:webHidden/>
          </w:rPr>
        </w:r>
        <w:r>
          <w:rPr>
            <w:noProof/>
            <w:webHidden/>
          </w:rPr>
          <w:fldChar w:fldCharType="separate"/>
        </w:r>
        <w:r w:rsidR="009474C5">
          <w:rPr>
            <w:noProof/>
            <w:webHidden/>
          </w:rPr>
          <w:t>17</w:t>
        </w:r>
        <w:r>
          <w:rPr>
            <w:noProof/>
            <w:webHidden/>
          </w:rPr>
          <w:fldChar w:fldCharType="end"/>
        </w:r>
      </w:hyperlink>
    </w:p>
    <w:p w14:paraId="10AEAE28" w14:textId="1D83B86C" w:rsidR="003079AB" w:rsidRDefault="003079AB">
      <w:pPr>
        <w:pStyle w:val="TOC2"/>
        <w:tabs>
          <w:tab w:val="right" w:leader="dot" w:pos="9350"/>
        </w:tabs>
        <w:rPr>
          <w:rFonts w:eastAsiaTheme="minorEastAsia"/>
          <w:noProof/>
        </w:rPr>
      </w:pPr>
      <w:hyperlink w:anchor="_Toc113545589" w:history="1">
        <w:r w:rsidRPr="00DF6F9E">
          <w:rPr>
            <w:rStyle w:val="Hyperlink"/>
            <w:noProof/>
          </w:rPr>
          <w:t>Call Window</w:t>
        </w:r>
        <w:r>
          <w:rPr>
            <w:noProof/>
            <w:webHidden/>
          </w:rPr>
          <w:tab/>
        </w:r>
        <w:r>
          <w:rPr>
            <w:noProof/>
            <w:webHidden/>
          </w:rPr>
          <w:fldChar w:fldCharType="begin"/>
        </w:r>
        <w:r>
          <w:rPr>
            <w:noProof/>
            <w:webHidden/>
          </w:rPr>
          <w:instrText xml:space="preserve"> PAGEREF _Toc113545589 \h </w:instrText>
        </w:r>
        <w:r>
          <w:rPr>
            <w:noProof/>
            <w:webHidden/>
          </w:rPr>
        </w:r>
        <w:r>
          <w:rPr>
            <w:noProof/>
            <w:webHidden/>
          </w:rPr>
          <w:fldChar w:fldCharType="separate"/>
        </w:r>
        <w:r w:rsidR="009474C5">
          <w:rPr>
            <w:noProof/>
            <w:webHidden/>
          </w:rPr>
          <w:t>18</w:t>
        </w:r>
        <w:r>
          <w:rPr>
            <w:noProof/>
            <w:webHidden/>
          </w:rPr>
          <w:fldChar w:fldCharType="end"/>
        </w:r>
      </w:hyperlink>
    </w:p>
    <w:p w14:paraId="185BFF9D" w14:textId="762CF378" w:rsidR="003079AB" w:rsidRDefault="003079AB">
      <w:pPr>
        <w:pStyle w:val="TOC3"/>
        <w:rPr>
          <w:rFonts w:eastAsiaTheme="minorEastAsia"/>
          <w:noProof/>
        </w:rPr>
      </w:pPr>
      <w:hyperlink w:anchor="_Toc113545590" w:history="1">
        <w:r w:rsidRPr="00DF6F9E">
          <w:rPr>
            <w:rStyle w:val="Hyperlink"/>
            <w:noProof/>
          </w:rPr>
          <w:t>Keypad</w:t>
        </w:r>
        <w:r>
          <w:rPr>
            <w:noProof/>
            <w:webHidden/>
          </w:rPr>
          <w:tab/>
        </w:r>
        <w:r>
          <w:rPr>
            <w:noProof/>
            <w:webHidden/>
          </w:rPr>
          <w:fldChar w:fldCharType="begin"/>
        </w:r>
        <w:r>
          <w:rPr>
            <w:noProof/>
            <w:webHidden/>
          </w:rPr>
          <w:instrText xml:space="preserve"> PAGEREF _Toc113545590 \h </w:instrText>
        </w:r>
        <w:r>
          <w:rPr>
            <w:noProof/>
            <w:webHidden/>
          </w:rPr>
        </w:r>
        <w:r>
          <w:rPr>
            <w:noProof/>
            <w:webHidden/>
          </w:rPr>
          <w:fldChar w:fldCharType="separate"/>
        </w:r>
        <w:r w:rsidR="009474C5">
          <w:rPr>
            <w:noProof/>
            <w:webHidden/>
          </w:rPr>
          <w:t>18</w:t>
        </w:r>
        <w:r>
          <w:rPr>
            <w:noProof/>
            <w:webHidden/>
          </w:rPr>
          <w:fldChar w:fldCharType="end"/>
        </w:r>
      </w:hyperlink>
    </w:p>
    <w:p w14:paraId="1C69DDAA" w14:textId="53A2A664" w:rsidR="003079AB" w:rsidRDefault="003079AB">
      <w:pPr>
        <w:pStyle w:val="TOC3"/>
        <w:rPr>
          <w:rFonts w:eastAsiaTheme="minorEastAsia"/>
          <w:noProof/>
        </w:rPr>
      </w:pPr>
      <w:hyperlink w:anchor="_Toc113545591" w:history="1">
        <w:r w:rsidRPr="00DF6F9E">
          <w:rPr>
            <w:rStyle w:val="Hyperlink"/>
            <w:noProof/>
          </w:rPr>
          <w:t>People</w:t>
        </w:r>
        <w:r>
          <w:rPr>
            <w:noProof/>
            <w:webHidden/>
          </w:rPr>
          <w:tab/>
        </w:r>
        <w:r>
          <w:rPr>
            <w:noProof/>
            <w:webHidden/>
          </w:rPr>
          <w:fldChar w:fldCharType="begin"/>
        </w:r>
        <w:r>
          <w:rPr>
            <w:noProof/>
            <w:webHidden/>
          </w:rPr>
          <w:instrText xml:space="preserve"> PAGEREF _Toc113545591 \h </w:instrText>
        </w:r>
        <w:r>
          <w:rPr>
            <w:noProof/>
            <w:webHidden/>
          </w:rPr>
        </w:r>
        <w:r>
          <w:rPr>
            <w:noProof/>
            <w:webHidden/>
          </w:rPr>
          <w:fldChar w:fldCharType="separate"/>
        </w:r>
        <w:r w:rsidR="009474C5">
          <w:rPr>
            <w:noProof/>
            <w:webHidden/>
          </w:rPr>
          <w:t>18</w:t>
        </w:r>
        <w:r>
          <w:rPr>
            <w:noProof/>
            <w:webHidden/>
          </w:rPr>
          <w:fldChar w:fldCharType="end"/>
        </w:r>
      </w:hyperlink>
    </w:p>
    <w:p w14:paraId="24697C01" w14:textId="30B4A618" w:rsidR="003079AB" w:rsidRDefault="003079AB">
      <w:pPr>
        <w:pStyle w:val="TOC3"/>
        <w:rPr>
          <w:rFonts w:eastAsiaTheme="minorEastAsia"/>
          <w:noProof/>
        </w:rPr>
      </w:pPr>
      <w:hyperlink w:anchor="_Toc113545592" w:history="1">
        <w:r w:rsidRPr="00DF6F9E">
          <w:rPr>
            <w:rStyle w:val="Hyperlink"/>
            <w:noProof/>
          </w:rPr>
          <w:t>More/Options</w:t>
        </w:r>
        <w:r>
          <w:rPr>
            <w:noProof/>
            <w:webHidden/>
          </w:rPr>
          <w:tab/>
        </w:r>
        <w:r>
          <w:rPr>
            <w:noProof/>
            <w:webHidden/>
          </w:rPr>
          <w:fldChar w:fldCharType="begin"/>
        </w:r>
        <w:r>
          <w:rPr>
            <w:noProof/>
            <w:webHidden/>
          </w:rPr>
          <w:instrText xml:space="preserve"> PAGEREF _Toc113545592 \h </w:instrText>
        </w:r>
        <w:r>
          <w:rPr>
            <w:noProof/>
            <w:webHidden/>
          </w:rPr>
        </w:r>
        <w:r>
          <w:rPr>
            <w:noProof/>
            <w:webHidden/>
          </w:rPr>
          <w:fldChar w:fldCharType="separate"/>
        </w:r>
        <w:r w:rsidR="009474C5">
          <w:rPr>
            <w:noProof/>
            <w:webHidden/>
          </w:rPr>
          <w:t>18</w:t>
        </w:r>
        <w:r>
          <w:rPr>
            <w:noProof/>
            <w:webHidden/>
          </w:rPr>
          <w:fldChar w:fldCharType="end"/>
        </w:r>
      </w:hyperlink>
    </w:p>
    <w:p w14:paraId="7DC70382" w14:textId="55B43368" w:rsidR="003079AB" w:rsidRDefault="003079AB">
      <w:pPr>
        <w:pStyle w:val="TOC3"/>
        <w:rPr>
          <w:rFonts w:eastAsiaTheme="minorEastAsia"/>
          <w:noProof/>
        </w:rPr>
      </w:pPr>
      <w:hyperlink w:anchor="_Toc113545593" w:history="1">
        <w:r w:rsidRPr="00DF6F9E">
          <w:rPr>
            <w:rStyle w:val="Hyperlink"/>
            <w:noProof/>
          </w:rPr>
          <w:t>Microphone mute/unmute</w:t>
        </w:r>
        <w:r>
          <w:rPr>
            <w:noProof/>
            <w:webHidden/>
          </w:rPr>
          <w:tab/>
        </w:r>
        <w:r>
          <w:rPr>
            <w:noProof/>
            <w:webHidden/>
          </w:rPr>
          <w:fldChar w:fldCharType="begin"/>
        </w:r>
        <w:r>
          <w:rPr>
            <w:noProof/>
            <w:webHidden/>
          </w:rPr>
          <w:instrText xml:space="preserve"> PAGEREF _Toc113545593 \h </w:instrText>
        </w:r>
        <w:r>
          <w:rPr>
            <w:noProof/>
            <w:webHidden/>
          </w:rPr>
        </w:r>
        <w:r>
          <w:rPr>
            <w:noProof/>
            <w:webHidden/>
          </w:rPr>
          <w:fldChar w:fldCharType="separate"/>
        </w:r>
        <w:r w:rsidR="009474C5">
          <w:rPr>
            <w:noProof/>
            <w:webHidden/>
          </w:rPr>
          <w:t>18</w:t>
        </w:r>
        <w:r>
          <w:rPr>
            <w:noProof/>
            <w:webHidden/>
          </w:rPr>
          <w:fldChar w:fldCharType="end"/>
        </w:r>
      </w:hyperlink>
    </w:p>
    <w:p w14:paraId="56DE8790" w14:textId="1085C760" w:rsidR="003079AB" w:rsidRDefault="003079AB">
      <w:pPr>
        <w:pStyle w:val="TOC3"/>
        <w:rPr>
          <w:rFonts w:eastAsiaTheme="minorEastAsia"/>
          <w:noProof/>
        </w:rPr>
      </w:pPr>
      <w:hyperlink w:anchor="_Toc113545594" w:history="1">
        <w:r w:rsidRPr="00DF6F9E">
          <w:rPr>
            <w:rStyle w:val="Hyperlink"/>
            <w:noProof/>
          </w:rPr>
          <w:t>Disconnect/Leave/Hang up</w:t>
        </w:r>
        <w:r>
          <w:rPr>
            <w:noProof/>
            <w:webHidden/>
          </w:rPr>
          <w:tab/>
        </w:r>
        <w:r>
          <w:rPr>
            <w:noProof/>
            <w:webHidden/>
          </w:rPr>
          <w:fldChar w:fldCharType="begin"/>
        </w:r>
        <w:r>
          <w:rPr>
            <w:noProof/>
            <w:webHidden/>
          </w:rPr>
          <w:instrText xml:space="preserve"> PAGEREF _Toc113545594 \h </w:instrText>
        </w:r>
        <w:r>
          <w:rPr>
            <w:noProof/>
            <w:webHidden/>
          </w:rPr>
        </w:r>
        <w:r>
          <w:rPr>
            <w:noProof/>
            <w:webHidden/>
          </w:rPr>
          <w:fldChar w:fldCharType="separate"/>
        </w:r>
        <w:r w:rsidR="009474C5">
          <w:rPr>
            <w:noProof/>
            <w:webHidden/>
          </w:rPr>
          <w:t>19</w:t>
        </w:r>
        <w:r>
          <w:rPr>
            <w:noProof/>
            <w:webHidden/>
          </w:rPr>
          <w:fldChar w:fldCharType="end"/>
        </w:r>
      </w:hyperlink>
    </w:p>
    <w:p w14:paraId="32038A89" w14:textId="2D522094" w:rsidR="003079AB" w:rsidRDefault="003079AB">
      <w:pPr>
        <w:pStyle w:val="TOC3"/>
        <w:rPr>
          <w:rFonts w:eastAsiaTheme="minorEastAsia"/>
          <w:noProof/>
        </w:rPr>
      </w:pPr>
      <w:hyperlink w:anchor="_Toc113545595" w:history="1">
        <w:r w:rsidRPr="00DF6F9E">
          <w:rPr>
            <w:rStyle w:val="Hyperlink"/>
            <w:noProof/>
          </w:rPr>
          <w:t>Other caller icon/video</w:t>
        </w:r>
        <w:r>
          <w:rPr>
            <w:noProof/>
            <w:webHidden/>
          </w:rPr>
          <w:tab/>
        </w:r>
        <w:r>
          <w:rPr>
            <w:noProof/>
            <w:webHidden/>
          </w:rPr>
          <w:fldChar w:fldCharType="begin"/>
        </w:r>
        <w:r>
          <w:rPr>
            <w:noProof/>
            <w:webHidden/>
          </w:rPr>
          <w:instrText xml:space="preserve"> PAGEREF _Toc113545595 \h </w:instrText>
        </w:r>
        <w:r>
          <w:rPr>
            <w:noProof/>
            <w:webHidden/>
          </w:rPr>
        </w:r>
        <w:r>
          <w:rPr>
            <w:noProof/>
            <w:webHidden/>
          </w:rPr>
          <w:fldChar w:fldCharType="separate"/>
        </w:r>
        <w:r w:rsidR="009474C5">
          <w:rPr>
            <w:noProof/>
            <w:webHidden/>
          </w:rPr>
          <w:t>19</w:t>
        </w:r>
        <w:r>
          <w:rPr>
            <w:noProof/>
            <w:webHidden/>
          </w:rPr>
          <w:fldChar w:fldCharType="end"/>
        </w:r>
      </w:hyperlink>
    </w:p>
    <w:p w14:paraId="4CE680D6" w14:textId="3EC3D0D9" w:rsidR="003079AB" w:rsidRDefault="003079AB">
      <w:pPr>
        <w:pStyle w:val="TOC3"/>
        <w:rPr>
          <w:rFonts w:eastAsiaTheme="minorEastAsia"/>
          <w:noProof/>
        </w:rPr>
      </w:pPr>
      <w:hyperlink w:anchor="_Toc113545596" w:history="1">
        <w:r w:rsidRPr="00DF6F9E">
          <w:rPr>
            <w:rStyle w:val="Hyperlink"/>
            <w:noProof/>
          </w:rPr>
          <w:t>Self icon/video</w:t>
        </w:r>
        <w:r>
          <w:rPr>
            <w:noProof/>
            <w:webHidden/>
          </w:rPr>
          <w:tab/>
        </w:r>
        <w:r>
          <w:rPr>
            <w:noProof/>
            <w:webHidden/>
          </w:rPr>
          <w:fldChar w:fldCharType="begin"/>
        </w:r>
        <w:r>
          <w:rPr>
            <w:noProof/>
            <w:webHidden/>
          </w:rPr>
          <w:instrText xml:space="preserve"> PAGEREF _Toc113545596 \h </w:instrText>
        </w:r>
        <w:r>
          <w:rPr>
            <w:noProof/>
            <w:webHidden/>
          </w:rPr>
        </w:r>
        <w:r>
          <w:rPr>
            <w:noProof/>
            <w:webHidden/>
          </w:rPr>
          <w:fldChar w:fldCharType="separate"/>
        </w:r>
        <w:r w:rsidR="009474C5">
          <w:rPr>
            <w:noProof/>
            <w:webHidden/>
          </w:rPr>
          <w:t>19</w:t>
        </w:r>
        <w:r>
          <w:rPr>
            <w:noProof/>
            <w:webHidden/>
          </w:rPr>
          <w:fldChar w:fldCharType="end"/>
        </w:r>
      </w:hyperlink>
    </w:p>
    <w:p w14:paraId="41E96E21" w14:textId="3BDBF113" w:rsidR="003079AB" w:rsidRDefault="003079AB">
      <w:pPr>
        <w:pStyle w:val="TOC2"/>
        <w:tabs>
          <w:tab w:val="right" w:leader="dot" w:pos="9350"/>
        </w:tabs>
        <w:rPr>
          <w:rFonts w:eastAsiaTheme="minorEastAsia"/>
          <w:noProof/>
        </w:rPr>
      </w:pPr>
      <w:hyperlink w:anchor="_Toc113545597" w:history="1">
        <w:r w:rsidRPr="00DF6F9E">
          <w:rPr>
            <w:rStyle w:val="Hyperlink"/>
            <w:noProof/>
          </w:rPr>
          <w:t>Call Operations</w:t>
        </w:r>
        <w:r>
          <w:rPr>
            <w:noProof/>
            <w:webHidden/>
          </w:rPr>
          <w:tab/>
        </w:r>
        <w:r>
          <w:rPr>
            <w:noProof/>
            <w:webHidden/>
          </w:rPr>
          <w:fldChar w:fldCharType="begin"/>
        </w:r>
        <w:r>
          <w:rPr>
            <w:noProof/>
            <w:webHidden/>
          </w:rPr>
          <w:instrText xml:space="preserve"> PAGEREF _Toc113545597 \h </w:instrText>
        </w:r>
        <w:r>
          <w:rPr>
            <w:noProof/>
            <w:webHidden/>
          </w:rPr>
        </w:r>
        <w:r>
          <w:rPr>
            <w:noProof/>
            <w:webHidden/>
          </w:rPr>
          <w:fldChar w:fldCharType="separate"/>
        </w:r>
        <w:r w:rsidR="009474C5">
          <w:rPr>
            <w:noProof/>
            <w:webHidden/>
          </w:rPr>
          <w:t>19</w:t>
        </w:r>
        <w:r>
          <w:rPr>
            <w:noProof/>
            <w:webHidden/>
          </w:rPr>
          <w:fldChar w:fldCharType="end"/>
        </w:r>
      </w:hyperlink>
    </w:p>
    <w:p w14:paraId="3332C068" w14:textId="73DAAE36" w:rsidR="003079AB" w:rsidRDefault="003079AB">
      <w:pPr>
        <w:pStyle w:val="TOC3"/>
        <w:rPr>
          <w:rFonts w:eastAsiaTheme="minorEastAsia"/>
          <w:noProof/>
        </w:rPr>
      </w:pPr>
      <w:hyperlink w:anchor="_Toc113545598" w:history="1">
        <w:r w:rsidRPr="00DF6F9E">
          <w:rPr>
            <w:rStyle w:val="Hyperlink"/>
            <w:noProof/>
          </w:rPr>
          <w:t>Hold</w:t>
        </w:r>
        <w:r>
          <w:rPr>
            <w:noProof/>
            <w:webHidden/>
          </w:rPr>
          <w:tab/>
        </w:r>
        <w:r>
          <w:rPr>
            <w:noProof/>
            <w:webHidden/>
          </w:rPr>
          <w:fldChar w:fldCharType="begin"/>
        </w:r>
        <w:r>
          <w:rPr>
            <w:noProof/>
            <w:webHidden/>
          </w:rPr>
          <w:instrText xml:space="preserve"> PAGEREF _Toc113545598 \h </w:instrText>
        </w:r>
        <w:r>
          <w:rPr>
            <w:noProof/>
            <w:webHidden/>
          </w:rPr>
        </w:r>
        <w:r>
          <w:rPr>
            <w:noProof/>
            <w:webHidden/>
          </w:rPr>
          <w:fldChar w:fldCharType="separate"/>
        </w:r>
        <w:r w:rsidR="009474C5">
          <w:rPr>
            <w:noProof/>
            <w:webHidden/>
          </w:rPr>
          <w:t>19</w:t>
        </w:r>
        <w:r>
          <w:rPr>
            <w:noProof/>
            <w:webHidden/>
          </w:rPr>
          <w:fldChar w:fldCharType="end"/>
        </w:r>
      </w:hyperlink>
    </w:p>
    <w:p w14:paraId="3D0C1625" w14:textId="4B156951" w:rsidR="003079AB" w:rsidRDefault="003079AB">
      <w:pPr>
        <w:pStyle w:val="TOC3"/>
        <w:rPr>
          <w:rFonts w:eastAsiaTheme="minorEastAsia"/>
          <w:noProof/>
        </w:rPr>
      </w:pPr>
      <w:hyperlink w:anchor="_Toc113545599" w:history="1">
        <w:r w:rsidRPr="00DF6F9E">
          <w:rPr>
            <w:rStyle w:val="Hyperlink"/>
            <w:noProof/>
          </w:rPr>
          <w:t>Transferring calls</w:t>
        </w:r>
        <w:r>
          <w:rPr>
            <w:noProof/>
            <w:webHidden/>
          </w:rPr>
          <w:tab/>
        </w:r>
        <w:r>
          <w:rPr>
            <w:noProof/>
            <w:webHidden/>
          </w:rPr>
          <w:fldChar w:fldCharType="begin"/>
        </w:r>
        <w:r>
          <w:rPr>
            <w:noProof/>
            <w:webHidden/>
          </w:rPr>
          <w:instrText xml:space="preserve"> PAGEREF _Toc113545599 \h </w:instrText>
        </w:r>
        <w:r>
          <w:rPr>
            <w:noProof/>
            <w:webHidden/>
          </w:rPr>
        </w:r>
        <w:r>
          <w:rPr>
            <w:noProof/>
            <w:webHidden/>
          </w:rPr>
          <w:fldChar w:fldCharType="separate"/>
        </w:r>
        <w:r w:rsidR="009474C5">
          <w:rPr>
            <w:noProof/>
            <w:webHidden/>
          </w:rPr>
          <w:t>19</w:t>
        </w:r>
        <w:r>
          <w:rPr>
            <w:noProof/>
            <w:webHidden/>
          </w:rPr>
          <w:fldChar w:fldCharType="end"/>
        </w:r>
      </w:hyperlink>
    </w:p>
    <w:p w14:paraId="13BA6468" w14:textId="41DC7E93" w:rsidR="003079AB" w:rsidRDefault="003079AB">
      <w:pPr>
        <w:pStyle w:val="TOC2"/>
        <w:tabs>
          <w:tab w:val="right" w:leader="dot" w:pos="9350"/>
        </w:tabs>
        <w:rPr>
          <w:rFonts w:eastAsiaTheme="minorEastAsia"/>
          <w:noProof/>
        </w:rPr>
      </w:pPr>
      <w:hyperlink w:anchor="_Toc113545600" w:history="1">
        <w:r w:rsidRPr="00DF6F9E">
          <w:rPr>
            <w:rStyle w:val="Hyperlink"/>
            <w:noProof/>
          </w:rPr>
          <w:t>Phone Log</w:t>
        </w:r>
        <w:r>
          <w:rPr>
            <w:noProof/>
            <w:webHidden/>
          </w:rPr>
          <w:tab/>
        </w:r>
        <w:r>
          <w:rPr>
            <w:noProof/>
            <w:webHidden/>
          </w:rPr>
          <w:fldChar w:fldCharType="begin"/>
        </w:r>
        <w:r>
          <w:rPr>
            <w:noProof/>
            <w:webHidden/>
          </w:rPr>
          <w:instrText xml:space="preserve"> PAGEREF _Toc113545600 \h </w:instrText>
        </w:r>
        <w:r>
          <w:rPr>
            <w:noProof/>
            <w:webHidden/>
          </w:rPr>
        </w:r>
        <w:r>
          <w:rPr>
            <w:noProof/>
            <w:webHidden/>
          </w:rPr>
          <w:fldChar w:fldCharType="separate"/>
        </w:r>
        <w:r w:rsidR="009474C5">
          <w:rPr>
            <w:noProof/>
            <w:webHidden/>
          </w:rPr>
          <w:t>20</w:t>
        </w:r>
        <w:r>
          <w:rPr>
            <w:noProof/>
            <w:webHidden/>
          </w:rPr>
          <w:fldChar w:fldCharType="end"/>
        </w:r>
      </w:hyperlink>
    </w:p>
    <w:p w14:paraId="70AAB0E3" w14:textId="243BB37C" w:rsidR="003079AB" w:rsidRDefault="003079AB">
      <w:pPr>
        <w:pStyle w:val="TOC3"/>
        <w:rPr>
          <w:rFonts w:eastAsiaTheme="minorEastAsia"/>
          <w:noProof/>
        </w:rPr>
      </w:pPr>
      <w:hyperlink w:anchor="_Toc113545601" w:history="1">
        <w:r w:rsidRPr="00DF6F9E">
          <w:rPr>
            <w:rStyle w:val="Hyperlink"/>
            <w:noProof/>
          </w:rPr>
          <w:t>All Tab (History)</w:t>
        </w:r>
        <w:r>
          <w:rPr>
            <w:noProof/>
            <w:webHidden/>
          </w:rPr>
          <w:tab/>
        </w:r>
        <w:r>
          <w:rPr>
            <w:noProof/>
            <w:webHidden/>
          </w:rPr>
          <w:fldChar w:fldCharType="begin"/>
        </w:r>
        <w:r>
          <w:rPr>
            <w:noProof/>
            <w:webHidden/>
          </w:rPr>
          <w:instrText xml:space="preserve"> PAGEREF _Toc113545601 \h </w:instrText>
        </w:r>
        <w:r>
          <w:rPr>
            <w:noProof/>
            <w:webHidden/>
          </w:rPr>
        </w:r>
        <w:r>
          <w:rPr>
            <w:noProof/>
            <w:webHidden/>
          </w:rPr>
          <w:fldChar w:fldCharType="separate"/>
        </w:r>
        <w:r w:rsidR="009474C5">
          <w:rPr>
            <w:noProof/>
            <w:webHidden/>
          </w:rPr>
          <w:t>20</w:t>
        </w:r>
        <w:r>
          <w:rPr>
            <w:noProof/>
            <w:webHidden/>
          </w:rPr>
          <w:fldChar w:fldCharType="end"/>
        </w:r>
      </w:hyperlink>
    </w:p>
    <w:p w14:paraId="5F50DCC3" w14:textId="2E512C8D" w:rsidR="003079AB" w:rsidRDefault="003079AB">
      <w:pPr>
        <w:pStyle w:val="TOC3"/>
        <w:rPr>
          <w:rFonts w:eastAsiaTheme="minorEastAsia"/>
          <w:noProof/>
        </w:rPr>
      </w:pPr>
      <w:hyperlink w:anchor="_Toc113545602" w:history="1">
        <w:r w:rsidRPr="00DF6F9E">
          <w:rPr>
            <w:rStyle w:val="Hyperlink"/>
            <w:noProof/>
          </w:rPr>
          <w:t>Voicemail Tab</w:t>
        </w:r>
        <w:r>
          <w:rPr>
            <w:noProof/>
            <w:webHidden/>
          </w:rPr>
          <w:tab/>
        </w:r>
        <w:r>
          <w:rPr>
            <w:noProof/>
            <w:webHidden/>
          </w:rPr>
          <w:fldChar w:fldCharType="begin"/>
        </w:r>
        <w:r>
          <w:rPr>
            <w:noProof/>
            <w:webHidden/>
          </w:rPr>
          <w:instrText xml:space="preserve"> PAGEREF _Toc113545602 \h </w:instrText>
        </w:r>
        <w:r>
          <w:rPr>
            <w:noProof/>
            <w:webHidden/>
          </w:rPr>
        </w:r>
        <w:r>
          <w:rPr>
            <w:noProof/>
            <w:webHidden/>
          </w:rPr>
          <w:fldChar w:fldCharType="separate"/>
        </w:r>
        <w:r w:rsidR="009474C5">
          <w:rPr>
            <w:noProof/>
            <w:webHidden/>
          </w:rPr>
          <w:t>22</w:t>
        </w:r>
        <w:r>
          <w:rPr>
            <w:noProof/>
            <w:webHidden/>
          </w:rPr>
          <w:fldChar w:fldCharType="end"/>
        </w:r>
      </w:hyperlink>
    </w:p>
    <w:p w14:paraId="3C321F0C" w14:textId="1D297D4B" w:rsidR="003079AB" w:rsidRDefault="003079AB">
      <w:pPr>
        <w:pStyle w:val="TOC2"/>
        <w:tabs>
          <w:tab w:val="right" w:leader="dot" w:pos="9350"/>
        </w:tabs>
        <w:rPr>
          <w:rFonts w:eastAsiaTheme="minorEastAsia"/>
          <w:noProof/>
        </w:rPr>
      </w:pPr>
      <w:hyperlink w:anchor="_Toc113545603" w:history="1">
        <w:r w:rsidRPr="00DF6F9E">
          <w:rPr>
            <w:rStyle w:val="Hyperlink"/>
            <w:noProof/>
          </w:rPr>
          <w:t>Speed Dial</w:t>
        </w:r>
        <w:r>
          <w:rPr>
            <w:noProof/>
            <w:webHidden/>
          </w:rPr>
          <w:tab/>
        </w:r>
        <w:r>
          <w:rPr>
            <w:noProof/>
            <w:webHidden/>
          </w:rPr>
          <w:fldChar w:fldCharType="begin"/>
        </w:r>
        <w:r>
          <w:rPr>
            <w:noProof/>
            <w:webHidden/>
          </w:rPr>
          <w:instrText xml:space="preserve"> PAGEREF _Toc113545603 \h </w:instrText>
        </w:r>
        <w:r>
          <w:rPr>
            <w:noProof/>
            <w:webHidden/>
          </w:rPr>
        </w:r>
        <w:r>
          <w:rPr>
            <w:noProof/>
            <w:webHidden/>
          </w:rPr>
          <w:fldChar w:fldCharType="separate"/>
        </w:r>
        <w:r w:rsidR="009474C5">
          <w:rPr>
            <w:noProof/>
            <w:webHidden/>
          </w:rPr>
          <w:t>23</w:t>
        </w:r>
        <w:r>
          <w:rPr>
            <w:noProof/>
            <w:webHidden/>
          </w:rPr>
          <w:fldChar w:fldCharType="end"/>
        </w:r>
      </w:hyperlink>
    </w:p>
    <w:p w14:paraId="69DDF303" w14:textId="4D7BBBAB" w:rsidR="003079AB" w:rsidRDefault="003079AB">
      <w:pPr>
        <w:pStyle w:val="TOC2"/>
        <w:tabs>
          <w:tab w:val="right" w:leader="dot" w:pos="9350"/>
        </w:tabs>
        <w:rPr>
          <w:rFonts w:eastAsiaTheme="minorEastAsia"/>
          <w:noProof/>
        </w:rPr>
      </w:pPr>
      <w:hyperlink w:anchor="_Toc113545604" w:history="1">
        <w:r w:rsidRPr="00DF6F9E">
          <w:rPr>
            <w:rStyle w:val="Hyperlink"/>
            <w:noProof/>
          </w:rPr>
          <w:t>Contacts</w:t>
        </w:r>
        <w:r>
          <w:rPr>
            <w:noProof/>
            <w:webHidden/>
          </w:rPr>
          <w:tab/>
        </w:r>
        <w:r>
          <w:rPr>
            <w:noProof/>
            <w:webHidden/>
          </w:rPr>
          <w:fldChar w:fldCharType="begin"/>
        </w:r>
        <w:r>
          <w:rPr>
            <w:noProof/>
            <w:webHidden/>
          </w:rPr>
          <w:instrText xml:space="preserve"> PAGEREF _Toc113545604 \h </w:instrText>
        </w:r>
        <w:r>
          <w:rPr>
            <w:noProof/>
            <w:webHidden/>
          </w:rPr>
        </w:r>
        <w:r>
          <w:rPr>
            <w:noProof/>
            <w:webHidden/>
          </w:rPr>
          <w:fldChar w:fldCharType="separate"/>
        </w:r>
        <w:r w:rsidR="009474C5">
          <w:rPr>
            <w:noProof/>
            <w:webHidden/>
          </w:rPr>
          <w:t>23</w:t>
        </w:r>
        <w:r>
          <w:rPr>
            <w:noProof/>
            <w:webHidden/>
          </w:rPr>
          <w:fldChar w:fldCharType="end"/>
        </w:r>
      </w:hyperlink>
    </w:p>
    <w:p w14:paraId="02C0AA43" w14:textId="61D23CFC" w:rsidR="003079AB" w:rsidRDefault="003079AB">
      <w:pPr>
        <w:pStyle w:val="TOC2"/>
        <w:tabs>
          <w:tab w:val="right" w:leader="dot" w:pos="9350"/>
        </w:tabs>
        <w:rPr>
          <w:rFonts w:eastAsiaTheme="minorEastAsia"/>
          <w:noProof/>
        </w:rPr>
      </w:pPr>
      <w:hyperlink w:anchor="_Toc113545605" w:history="1">
        <w:r w:rsidRPr="00DF6F9E">
          <w:rPr>
            <w:rStyle w:val="Hyperlink"/>
            <w:noProof/>
          </w:rPr>
          <w:t>Settings</w:t>
        </w:r>
        <w:r>
          <w:rPr>
            <w:noProof/>
            <w:webHidden/>
          </w:rPr>
          <w:tab/>
        </w:r>
        <w:r>
          <w:rPr>
            <w:noProof/>
            <w:webHidden/>
          </w:rPr>
          <w:fldChar w:fldCharType="begin"/>
        </w:r>
        <w:r>
          <w:rPr>
            <w:noProof/>
            <w:webHidden/>
          </w:rPr>
          <w:instrText xml:space="preserve"> PAGEREF _Toc113545605 \h </w:instrText>
        </w:r>
        <w:r>
          <w:rPr>
            <w:noProof/>
            <w:webHidden/>
          </w:rPr>
        </w:r>
        <w:r>
          <w:rPr>
            <w:noProof/>
            <w:webHidden/>
          </w:rPr>
          <w:fldChar w:fldCharType="separate"/>
        </w:r>
        <w:r w:rsidR="009474C5">
          <w:rPr>
            <w:noProof/>
            <w:webHidden/>
          </w:rPr>
          <w:t>23</w:t>
        </w:r>
        <w:r>
          <w:rPr>
            <w:noProof/>
            <w:webHidden/>
          </w:rPr>
          <w:fldChar w:fldCharType="end"/>
        </w:r>
      </w:hyperlink>
    </w:p>
    <w:p w14:paraId="34507C98" w14:textId="4D820F14" w:rsidR="003079AB" w:rsidRDefault="003079AB">
      <w:pPr>
        <w:pStyle w:val="TOC3"/>
        <w:rPr>
          <w:rFonts w:eastAsiaTheme="minorEastAsia"/>
          <w:noProof/>
        </w:rPr>
      </w:pPr>
      <w:hyperlink w:anchor="_Toc113545606" w:history="1">
        <w:r w:rsidRPr="00DF6F9E">
          <w:rPr>
            <w:rStyle w:val="Hyperlink"/>
            <w:noProof/>
          </w:rPr>
          <w:t>General</w:t>
        </w:r>
        <w:r>
          <w:rPr>
            <w:noProof/>
            <w:webHidden/>
          </w:rPr>
          <w:tab/>
        </w:r>
        <w:r>
          <w:rPr>
            <w:noProof/>
            <w:webHidden/>
          </w:rPr>
          <w:fldChar w:fldCharType="begin"/>
        </w:r>
        <w:r>
          <w:rPr>
            <w:noProof/>
            <w:webHidden/>
          </w:rPr>
          <w:instrText xml:space="preserve"> PAGEREF _Toc113545606 \h </w:instrText>
        </w:r>
        <w:r>
          <w:rPr>
            <w:noProof/>
            <w:webHidden/>
          </w:rPr>
        </w:r>
        <w:r>
          <w:rPr>
            <w:noProof/>
            <w:webHidden/>
          </w:rPr>
          <w:fldChar w:fldCharType="separate"/>
        </w:r>
        <w:r w:rsidR="009474C5">
          <w:rPr>
            <w:noProof/>
            <w:webHidden/>
          </w:rPr>
          <w:t>24</w:t>
        </w:r>
        <w:r>
          <w:rPr>
            <w:noProof/>
            <w:webHidden/>
          </w:rPr>
          <w:fldChar w:fldCharType="end"/>
        </w:r>
      </w:hyperlink>
    </w:p>
    <w:p w14:paraId="0EC8AC2A" w14:textId="5A64C30D" w:rsidR="003079AB" w:rsidRDefault="003079AB">
      <w:pPr>
        <w:pStyle w:val="TOC3"/>
        <w:rPr>
          <w:rFonts w:eastAsiaTheme="minorEastAsia"/>
          <w:noProof/>
        </w:rPr>
      </w:pPr>
      <w:hyperlink w:anchor="_Toc113545607" w:history="1">
        <w:r w:rsidRPr="00DF6F9E">
          <w:rPr>
            <w:rStyle w:val="Hyperlink"/>
            <w:noProof/>
          </w:rPr>
          <w:t>Privacy</w:t>
        </w:r>
        <w:r>
          <w:rPr>
            <w:noProof/>
            <w:webHidden/>
          </w:rPr>
          <w:tab/>
        </w:r>
        <w:r>
          <w:rPr>
            <w:noProof/>
            <w:webHidden/>
          </w:rPr>
          <w:fldChar w:fldCharType="begin"/>
        </w:r>
        <w:r>
          <w:rPr>
            <w:noProof/>
            <w:webHidden/>
          </w:rPr>
          <w:instrText xml:space="preserve"> PAGEREF _Toc113545607 \h </w:instrText>
        </w:r>
        <w:r>
          <w:rPr>
            <w:noProof/>
            <w:webHidden/>
          </w:rPr>
        </w:r>
        <w:r>
          <w:rPr>
            <w:noProof/>
            <w:webHidden/>
          </w:rPr>
          <w:fldChar w:fldCharType="separate"/>
        </w:r>
        <w:r w:rsidR="009474C5">
          <w:rPr>
            <w:noProof/>
            <w:webHidden/>
          </w:rPr>
          <w:t>24</w:t>
        </w:r>
        <w:r>
          <w:rPr>
            <w:noProof/>
            <w:webHidden/>
          </w:rPr>
          <w:fldChar w:fldCharType="end"/>
        </w:r>
      </w:hyperlink>
    </w:p>
    <w:p w14:paraId="438182AD" w14:textId="7B82A11F" w:rsidR="003079AB" w:rsidRDefault="003079AB">
      <w:pPr>
        <w:pStyle w:val="TOC3"/>
        <w:rPr>
          <w:rFonts w:eastAsiaTheme="minorEastAsia"/>
          <w:noProof/>
        </w:rPr>
      </w:pPr>
      <w:hyperlink w:anchor="_Toc113545608" w:history="1">
        <w:r w:rsidRPr="00DF6F9E">
          <w:rPr>
            <w:rStyle w:val="Hyperlink"/>
            <w:noProof/>
          </w:rPr>
          <w:t>Notifications</w:t>
        </w:r>
        <w:r>
          <w:rPr>
            <w:noProof/>
            <w:webHidden/>
          </w:rPr>
          <w:tab/>
        </w:r>
        <w:r>
          <w:rPr>
            <w:noProof/>
            <w:webHidden/>
          </w:rPr>
          <w:fldChar w:fldCharType="begin"/>
        </w:r>
        <w:r>
          <w:rPr>
            <w:noProof/>
            <w:webHidden/>
          </w:rPr>
          <w:instrText xml:space="preserve"> PAGEREF _Toc113545608 \h </w:instrText>
        </w:r>
        <w:r>
          <w:rPr>
            <w:noProof/>
            <w:webHidden/>
          </w:rPr>
        </w:r>
        <w:r>
          <w:rPr>
            <w:noProof/>
            <w:webHidden/>
          </w:rPr>
          <w:fldChar w:fldCharType="separate"/>
        </w:r>
        <w:r w:rsidR="009474C5">
          <w:rPr>
            <w:noProof/>
            <w:webHidden/>
          </w:rPr>
          <w:t>24</w:t>
        </w:r>
        <w:r>
          <w:rPr>
            <w:noProof/>
            <w:webHidden/>
          </w:rPr>
          <w:fldChar w:fldCharType="end"/>
        </w:r>
      </w:hyperlink>
    </w:p>
    <w:p w14:paraId="5A7F0242" w14:textId="1525E701" w:rsidR="003079AB" w:rsidRDefault="003079AB">
      <w:pPr>
        <w:pStyle w:val="TOC3"/>
        <w:rPr>
          <w:rFonts w:eastAsiaTheme="minorEastAsia"/>
          <w:noProof/>
        </w:rPr>
      </w:pPr>
      <w:hyperlink w:anchor="_Toc113545609" w:history="1">
        <w:r w:rsidRPr="00DF6F9E">
          <w:rPr>
            <w:rStyle w:val="Hyperlink"/>
            <w:noProof/>
          </w:rPr>
          <w:t>Devices</w:t>
        </w:r>
        <w:r>
          <w:rPr>
            <w:noProof/>
            <w:webHidden/>
          </w:rPr>
          <w:tab/>
        </w:r>
        <w:r>
          <w:rPr>
            <w:noProof/>
            <w:webHidden/>
          </w:rPr>
          <w:fldChar w:fldCharType="begin"/>
        </w:r>
        <w:r>
          <w:rPr>
            <w:noProof/>
            <w:webHidden/>
          </w:rPr>
          <w:instrText xml:space="preserve"> PAGEREF _Toc113545609 \h </w:instrText>
        </w:r>
        <w:r>
          <w:rPr>
            <w:noProof/>
            <w:webHidden/>
          </w:rPr>
        </w:r>
        <w:r>
          <w:rPr>
            <w:noProof/>
            <w:webHidden/>
          </w:rPr>
          <w:fldChar w:fldCharType="separate"/>
        </w:r>
        <w:r w:rsidR="009474C5">
          <w:rPr>
            <w:noProof/>
            <w:webHidden/>
          </w:rPr>
          <w:t>24</w:t>
        </w:r>
        <w:r>
          <w:rPr>
            <w:noProof/>
            <w:webHidden/>
          </w:rPr>
          <w:fldChar w:fldCharType="end"/>
        </w:r>
      </w:hyperlink>
    </w:p>
    <w:p w14:paraId="55868EE4" w14:textId="44EE2E34" w:rsidR="003079AB" w:rsidRDefault="003079AB">
      <w:pPr>
        <w:pStyle w:val="TOC3"/>
        <w:rPr>
          <w:rFonts w:eastAsiaTheme="minorEastAsia"/>
          <w:noProof/>
        </w:rPr>
      </w:pPr>
      <w:hyperlink w:anchor="_Toc113545610" w:history="1">
        <w:r w:rsidRPr="00DF6F9E">
          <w:rPr>
            <w:rStyle w:val="Hyperlink"/>
            <w:noProof/>
          </w:rPr>
          <w:t>Calls</w:t>
        </w:r>
        <w:r>
          <w:rPr>
            <w:noProof/>
            <w:webHidden/>
          </w:rPr>
          <w:tab/>
        </w:r>
        <w:r>
          <w:rPr>
            <w:noProof/>
            <w:webHidden/>
          </w:rPr>
          <w:fldChar w:fldCharType="begin"/>
        </w:r>
        <w:r>
          <w:rPr>
            <w:noProof/>
            <w:webHidden/>
          </w:rPr>
          <w:instrText xml:space="preserve"> PAGEREF _Toc113545610 \h </w:instrText>
        </w:r>
        <w:r>
          <w:rPr>
            <w:noProof/>
            <w:webHidden/>
          </w:rPr>
        </w:r>
        <w:r>
          <w:rPr>
            <w:noProof/>
            <w:webHidden/>
          </w:rPr>
          <w:fldChar w:fldCharType="separate"/>
        </w:r>
        <w:r w:rsidR="009474C5">
          <w:rPr>
            <w:noProof/>
            <w:webHidden/>
          </w:rPr>
          <w:t>24</w:t>
        </w:r>
        <w:r>
          <w:rPr>
            <w:noProof/>
            <w:webHidden/>
          </w:rPr>
          <w:fldChar w:fldCharType="end"/>
        </w:r>
      </w:hyperlink>
    </w:p>
    <w:p w14:paraId="2624B6C4" w14:textId="48D9420C" w:rsidR="003079AB" w:rsidRDefault="003079AB">
      <w:pPr>
        <w:pStyle w:val="TOC1"/>
        <w:tabs>
          <w:tab w:val="right" w:leader="dot" w:pos="9350"/>
        </w:tabs>
        <w:rPr>
          <w:rFonts w:eastAsiaTheme="minorEastAsia"/>
          <w:noProof/>
        </w:rPr>
      </w:pPr>
      <w:hyperlink w:anchor="_Toc113545611" w:history="1">
        <w:r w:rsidRPr="00DF6F9E">
          <w:rPr>
            <w:rStyle w:val="Hyperlink"/>
            <w:noProof/>
          </w:rPr>
          <w:t>Other things to know about Teams and Calls</w:t>
        </w:r>
        <w:r>
          <w:rPr>
            <w:noProof/>
            <w:webHidden/>
          </w:rPr>
          <w:tab/>
        </w:r>
        <w:r>
          <w:rPr>
            <w:noProof/>
            <w:webHidden/>
          </w:rPr>
          <w:fldChar w:fldCharType="begin"/>
        </w:r>
        <w:r>
          <w:rPr>
            <w:noProof/>
            <w:webHidden/>
          </w:rPr>
          <w:instrText xml:space="preserve"> PAGEREF _Toc113545611 \h </w:instrText>
        </w:r>
        <w:r>
          <w:rPr>
            <w:noProof/>
            <w:webHidden/>
          </w:rPr>
        </w:r>
        <w:r>
          <w:rPr>
            <w:noProof/>
            <w:webHidden/>
          </w:rPr>
          <w:fldChar w:fldCharType="separate"/>
        </w:r>
        <w:r w:rsidR="009474C5">
          <w:rPr>
            <w:noProof/>
            <w:webHidden/>
          </w:rPr>
          <w:t>25</w:t>
        </w:r>
        <w:r>
          <w:rPr>
            <w:noProof/>
            <w:webHidden/>
          </w:rPr>
          <w:fldChar w:fldCharType="end"/>
        </w:r>
      </w:hyperlink>
    </w:p>
    <w:p w14:paraId="6984534B" w14:textId="7405EE64" w:rsidR="003079AB" w:rsidRDefault="003079AB">
      <w:pPr>
        <w:pStyle w:val="TOC2"/>
        <w:tabs>
          <w:tab w:val="right" w:leader="dot" w:pos="9350"/>
        </w:tabs>
        <w:rPr>
          <w:rFonts w:eastAsiaTheme="minorEastAsia"/>
          <w:noProof/>
        </w:rPr>
      </w:pPr>
      <w:hyperlink w:anchor="_Toc113545612" w:history="1">
        <w:r w:rsidRPr="00DF6F9E">
          <w:rPr>
            <w:rStyle w:val="Hyperlink"/>
            <w:noProof/>
          </w:rPr>
          <w:t>Spam Phone Calls</w:t>
        </w:r>
        <w:r>
          <w:rPr>
            <w:noProof/>
            <w:webHidden/>
          </w:rPr>
          <w:tab/>
        </w:r>
        <w:r>
          <w:rPr>
            <w:noProof/>
            <w:webHidden/>
          </w:rPr>
          <w:fldChar w:fldCharType="begin"/>
        </w:r>
        <w:r>
          <w:rPr>
            <w:noProof/>
            <w:webHidden/>
          </w:rPr>
          <w:instrText xml:space="preserve"> PAGEREF _Toc113545612 \h </w:instrText>
        </w:r>
        <w:r>
          <w:rPr>
            <w:noProof/>
            <w:webHidden/>
          </w:rPr>
        </w:r>
        <w:r>
          <w:rPr>
            <w:noProof/>
            <w:webHidden/>
          </w:rPr>
          <w:fldChar w:fldCharType="separate"/>
        </w:r>
        <w:r w:rsidR="009474C5">
          <w:rPr>
            <w:noProof/>
            <w:webHidden/>
          </w:rPr>
          <w:t>25</w:t>
        </w:r>
        <w:r>
          <w:rPr>
            <w:noProof/>
            <w:webHidden/>
          </w:rPr>
          <w:fldChar w:fldCharType="end"/>
        </w:r>
      </w:hyperlink>
    </w:p>
    <w:p w14:paraId="147C5923" w14:textId="25C42C28" w:rsidR="003079AB" w:rsidRDefault="003079AB">
      <w:pPr>
        <w:pStyle w:val="TOC2"/>
        <w:tabs>
          <w:tab w:val="right" w:leader="dot" w:pos="9350"/>
        </w:tabs>
        <w:rPr>
          <w:rFonts w:eastAsiaTheme="minorEastAsia"/>
          <w:noProof/>
        </w:rPr>
      </w:pPr>
      <w:hyperlink w:anchor="_Toc113545613" w:history="1">
        <w:r w:rsidRPr="00DF6F9E">
          <w:rPr>
            <w:rStyle w:val="Hyperlink"/>
            <w:noProof/>
          </w:rPr>
          <w:t>Accessing Teams</w:t>
        </w:r>
        <w:r>
          <w:rPr>
            <w:noProof/>
            <w:webHidden/>
          </w:rPr>
          <w:tab/>
        </w:r>
        <w:r>
          <w:rPr>
            <w:noProof/>
            <w:webHidden/>
          </w:rPr>
          <w:fldChar w:fldCharType="begin"/>
        </w:r>
        <w:r>
          <w:rPr>
            <w:noProof/>
            <w:webHidden/>
          </w:rPr>
          <w:instrText xml:space="preserve"> PAGEREF _Toc113545613 \h </w:instrText>
        </w:r>
        <w:r>
          <w:rPr>
            <w:noProof/>
            <w:webHidden/>
          </w:rPr>
        </w:r>
        <w:r>
          <w:rPr>
            <w:noProof/>
            <w:webHidden/>
          </w:rPr>
          <w:fldChar w:fldCharType="separate"/>
        </w:r>
        <w:r w:rsidR="009474C5">
          <w:rPr>
            <w:noProof/>
            <w:webHidden/>
          </w:rPr>
          <w:t>25</w:t>
        </w:r>
        <w:r>
          <w:rPr>
            <w:noProof/>
            <w:webHidden/>
          </w:rPr>
          <w:fldChar w:fldCharType="end"/>
        </w:r>
      </w:hyperlink>
    </w:p>
    <w:p w14:paraId="017454FB" w14:textId="0A66CAA1" w:rsidR="003079AB" w:rsidRDefault="003079AB">
      <w:pPr>
        <w:pStyle w:val="TOC1"/>
        <w:tabs>
          <w:tab w:val="right" w:leader="dot" w:pos="9350"/>
        </w:tabs>
        <w:rPr>
          <w:rFonts w:eastAsiaTheme="minorEastAsia"/>
          <w:noProof/>
        </w:rPr>
      </w:pPr>
      <w:hyperlink w:anchor="_Toc113545614" w:history="1">
        <w:r w:rsidRPr="00DF6F9E">
          <w:rPr>
            <w:rStyle w:val="Hyperlink"/>
            <w:noProof/>
          </w:rPr>
          <w:t>Appendix</w:t>
        </w:r>
        <w:r>
          <w:rPr>
            <w:noProof/>
            <w:webHidden/>
          </w:rPr>
          <w:tab/>
        </w:r>
        <w:r>
          <w:rPr>
            <w:noProof/>
            <w:webHidden/>
          </w:rPr>
          <w:fldChar w:fldCharType="begin"/>
        </w:r>
        <w:r>
          <w:rPr>
            <w:noProof/>
            <w:webHidden/>
          </w:rPr>
          <w:instrText xml:space="preserve"> PAGEREF _Toc113545614 \h </w:instrText>
        </w:r>
        <w:r>
          <w:rPr>
            <w:noProof/>
            <w:webHidden/>
          </w:rPr>
        </w:r>
        <w:r>
          <w:rPr>
            <w:noProof/>
            <w:webHidden/>
          </w:rPr>
          <w:fldChar w:fldCharType="separate"/>
        </w:r>
        <w:r w:rsidR="009474C5">
          <w:rPr>
            <w:noProof/>
            <w:webHidden/>
          </w:rPr>
          <w:t>26</w:t>
        </w:r>
        <w:r>
          <w:rPr>
            <w:noProof/>
            <w:webHidden/>
          </w:rPr>
          <w:fldChar w:fldCharType="end"/>
        </w:r>
      </w:hyperlink>
    </w:p>
    <w:p w14:paraId="66ECDCAD" w14:textId="346A4301" w:rsidR="003079AB" w:rsidRDefault="003079AB">
      <w:pPr>
        <w:pStyle w:val="TOC2"/>
        <w:tabs>
          <w:tab w:val="left" w:pos="660"/>
          <w:tab w:val="right" w:leader="dot" w:pos="9350"/>
        </w:tabs>
        <w:rPr>
          <w:rFonts w:eastAsiaTheme="minorEastAsia"/>
          <w:noProof/>
        </w:rPr>
      </w:pPr>
      <w:hyperlink w:anchor="_Toc113545615" w:history="1">
        <w:r w:rsidRPr="00DF6F9E">
          <w:rPr>
            <w:rStyle w:val="Hyperlink"/>
            <w:noProof/>
          </w:rPr>
          <w:t>1.</w:t>
        </w:r>
        <w:r>
          <w:rPr>
            <w:rFonts w:eastAsiaTheme="minorEastAsia"/>
            <w:noProof/>
          </w:rPr>
          <w:tab/>
        </w:r>
        <w:r w:rsidRPr="00DF6F9E">
          <w:rPr>
            <w:rStyle w:val="Hyperlink"/>
            <w:noProof/>
          </w:rPr>
          <w:t>Call queue call flow diagram</w:t>
        </w:r>
        <w:r>
          <w:rPr>
            <w:noProof/>
            <w:webHidden/>
          </w:rPr>
          <w:tab/>
        </w:r>
        <w:r>
          <w:rPr>
            <w:noProof/>
            <w:webHidden/>
          </w:rPr>
          <w:fldChar w:fldCharType="begin"/>
        </w:r>
        <w:r>
          <w:rPr>
            <w:noProof/>
            <w:webHidden/>
          </w:rPr>
          <w:instrText xml:space="preserve"> PAGEREF _Toc113545615 \h </w:instrText>
        </w:r>
        <w:r>
          <w:rPr>
            <w:noProof/>
            <w:webHidden/>
          </w:rPr>
        </w:r>
        <w:r>
          <w:rPr>
            <w:noProof/>
            <w:webHidden/>
          </w:rPr>
          <w:fldChar w:fldCharType="separate"/>
        </w:r>
        <w:r w:rsidR="009474C5">
          <w:rPr>
            <w:noProof/>
            <w:webHidden/>
          </w:rPr>
          <w:t>26</w:t>
        </w:r>
        <w:r>
          <w:rPr>
            <w:noProof/>
            <w:webHidden/>
          </w:rPr>
          <w:fldChar w:fldCharType="end"/>
        </w:r>
      </w:hyperlink>
    </w:p>
    <w:p w14:paraId="6A597805" w14:textId="27DABB3B" w:rsidR="00885983" w:rsidRDefault="00EC3915" w:rsidP="007D6938">
      <w:pPr>
        <w:pStyle w:val="Heading1"/>
      </w:pPr>
      <w:r w:rsidRPr="00B16B82">
        <w:rPr>
          <w:sz w:val="20"/>
          <w:szCs w:val="20"/>
        </w:rPr>
        <w:fldChar w:fldCharType="end"/>
      </w:r>
      <w:r w:rsidR="00A92F1D" w:rsidRPr="00826CA2">
        <w:rPr>
          <w:sz w:val="20"/>
          <w:szCs w:val="20"/>
        </w:rPr>
        <w:br w:type="page"/>
      </w:r>
      <w:bookmarkStart w:id="0" w:name="_Toc113545546"/>
      <w:r w:rsidR="00885983">
        <w:lastRenderedPageBreak/>
        <w:t>Glossary of Terms</w:t>
      </w:r>
      <w:bookmarkEnd w:id="0"/>
    </w:p>
    <w:p w14:paraId="695FAA45" w14:textId="4D4A64D8" w:rsidR="00885983" w:rsidRDefault="00885983">
      <w:r>
        <w:t>PBX</w:t>
      </w:r>
      <w:r w:rsidR="00F228BF">
        <w:t xml:space="preserve"> – </w:t>
      </w:r>
      <w:r w:rsidR="00F228BF" w:rsidRPr="00E918FE">
        <w:rPr>
          <w:b/>
          <w:bCs/>
        </w:rPr>
        <w:t>P</w:t>
      </w:r>
      <w:r w:rsidR="00F228BF">
        <w:t xml:space="preserve">rivate </w:t>
      </w:r>
      <w:r w:rsidR="00F228BF" w:rsidRPr="00E918FE">
        <w:rPr>
          <w:b/>
          <w:bCs/>
        </w:rPr>
        <w:t>B</w:t>
      </w:r>
      <w:r w:rsidR="00F228BF">
        <w:t xml:space="preserve">ranch </w:t>
      </w:r>
      <w:r w:rsidR="00F228BF" w:rsidRPr="00E918FE">
        <w:rPr>
          <w:b/>
          <w:bCs/>
        </w:rPr>
        <w:t>E</w:t>
      </w:r>
      <w:r w:rsidR="00F228BF">
        <w:t xml:space="preserve">xchange. This server is what used to be the primary home of our phone system. It is </w:t>
      </w:r>
      <w:r w:rsidR="00233ABB">
        <w:t xml:space="preserve">very old </w:t>
      </w:r>
      <w:r w:rsidR="007B14A6">
        <w:t>technology and</w:t>
      </w:r>
      <w:r w:rsidR="00233ABB">
        <w:t xml:space="preserve"> is no longer supported by any vendor.</w:t>
      </w:r>
    </w:p>
    <w:p w14:paraId="49C6DFC0" w14:textId="71436460" w:rsidR="00492C8D" w:rsidRDefault="00492C8D">
      <w:r>
        <w:t>Agent – A person</w:t>
      </w:r>
      <w:r w:rsidR="002A474D">
        <w:t xml:space="preserve"> (or common area phone) in a call queue that is notified when a call is waiting in the queue</w:t>
      </w:r>
      <w:r w:rsidR="00190AE9">
        <w:t xml:space="preserve"> to be answered.</w:t>
      </w:r>
    </w:p>
    <w:p w14:paraId="531D1317" w14:textId="329A56BB" w:rsidR="00885983" w:rsidRDefault="00885983">
      <w:r>
        <w:t>Analog</w:t>
      </w:r>
      <w:r w:rsidR="00320913">
        <w:t xml:space="preserve"> – Older technology phones. </w:t>
      </w:r>
      <w:r w:rsidR="002D4690">
        <w:t>These devices are not compatible with Teams.</w:t>
      </w:r>
    </w:p>
    <w:p w14:paraId="7D820951" w14:textId="0A11A12E" w:rsidR="006A78B0" w:rsidRDefault="006A78B0">
      <w:r>
        <w:t>Common Area Phone (CAP)</w:t>
      </w:r>
      <w:r w:rsidR="002C5952">
        <w:t xml:space="preserve"> – A </w:t>
      </w:r>
      <w:r w:rsidR="00217CD3">
        <w:t xml:space="preserve">desktop VOIP phone that is </w:t>
      </w:r>
      <w:r w:rsidR="003052F3">
        <w:t xml:space="preserve">generally used in areas where multiple people </w:t>
      </w:r>
      <w:r w:rsidR="00361DD3">
        <w:t>share access to the device and/or where there is not a computer available.</w:t>
      </w:r>
    </w:p>
    <w:p w14:paraId="7B914DC9" w14:textId="11E1B0E4" w:rsidR="00754F62" w:rsidRDefault="00754F62">
      <w:r>
        <w:t>Phone – Unfortunately</w:t>
      </w:r>
      <w:r w:rsidR="0046260A">
        <w:t>,</w:t>
      </w:r>
      <w:r>
        <w:t xml:space="preserve"> this term is a catch all term for </w:t>
      </w:r>
      <w:r w:rsidR="0046260A">
        <w:t xml:space="preserve">many different elements. A ‘phone’ in the most generic sense is a device or bit of software that can dial a number </w:t>
      </w:r>
      <w:r w:rsidR="00233827">
        <w:t xml:space="preserve">that </w:t>
      </w:r>
      <w:r w:rsidR="005571B8">
        <w:t>connects</w:t>
      </w:r>
      <w:r w:rsidR="00233827">
        <w:t xml:space="preserve"> </w:t>
      </w:r>
      <w:r w:rsidR="0042673C">
        <w:t xml:space="preserve">to </w:t>
      </w:r>
      <w:r w:rsidR="00233827">
        <w:t>another device</w:t>
      </w:r>
      <w:r w:rsidR="0042673C">
        <w:t>/software</w:t>
      </w:r>
      <w:r w:rsidR="00233827">
        <w:t xml:space="preserve"> </w:t>
      </w:r>
      <w:r w:rsidR="00D91941">
        <w:t xml:space="preserve">to which the dialed number is attached. It can be a physical device, such as a desktop or cell phone, or it can be a </w:t>
      </w:r>
      <w:r w:rsidR="00947EDA">
        <w:t>piece of software</w:t>
      </w:r>
      <w:r w:rsidR="000918B0">
        <w:t>. Teams, for example provides the structure to attach a number to a specific user account, allowing a person</w:t>
      </w:r>
      <w:r w:rsidR="001512B0">
        <w:t xml:space="preserve"> or system account to be contacted directly when the number is dialed.</w:t>
      </w:r>
    </w:p>
    <w:p w14:paraId="0DDF26E0" w14:textId="7BDD8056" w:rsidR="006A78B0" w:rsidRDefault="004862B9">
      <w:r>
        <w:t>Phone Queue</w:t>
      </w:r>
      <w:r w:rsidR="003107B3">
        <w:t xml:space="preserve"> – A generic term used to describe </w:t>
      </w:r>
      <w:r w:rsidR="00F25364">
        <w:t xml:space="preserve">the </w:t>
      </w:r>
      <w:r w:rsidR="00F02370">
        <w:t xml:space="preserve">many </w:t>
      </w:r>
      <w:r w:rsidR="00492CA3">
        <w:t xml:space="preserve">configuration and application elements </w:t>
      </w:r>
      <w:r w:rsidR="0012128C">
        <w:t xml:space="preserve">required </w:t>
      </w:r>
      <w:r w:rsidR="00274370">
        <w:t xml:space="preserve">to make a ‘departmental’ phone number function. </w:t>
      </w:r>
      <w:r w:rsidR="009605C1">
        <w:t>It is</w:t>
      </w:r>
      <w:r w:rsidR="00274370">
        <w:t xml:space="preserve"> a shortcut meant to describe </w:t>
      </w:r>
      <w:r w:rsidR="000E0E9F">
        <w:t>a departmental phone number as single entity (</w:t>
      </w:r>
      <w:r w:rsidR="00A33082">
        <w:t>even though it consists of many pieces).</w:t>
      </w:r>
    </w:p>
    <w:p w14:paraId="300CB6F9" w14:textId="660860AB" w:rsidR="004862B9" w:rsidRDefault="004862B9">
      <w:r>
        <w:t>Call Queue</w:t>
      </w:r>
      <w:r w:rsidR="00A33082">
        <w:t xml:space="preserve"> – This is one component of a departmental phone queue. </w:t>
      </w:r>
      <w:r w:rsidR="00BE234D">
        <w:t xml:space="preserve">It is where waiting </w:t>
      </w:r>
      <w:r w:rsidR="002C5952">
        <w:t>customers</w:t>
      </w:r>
      <w:r w:rsidR="00BE234D">
        <w:t xml:space="preserve"> are held</w:t>
      </w:r>
      <w:r w:rsidR="001E71E5">
        <w:t>,</w:t>
      </w:r>
      <w:r w:rsidR="002C5952">
        <w:t xml:space="preserve"> waiting for an agent to answer their call.</w:t>
      </w:r>
    </w:p>
    <w:p w14:paraId="2317FC3C" w14:textId="77777777" w:rsidR="00492C8D" w:rsidRDefault="00492C8D" w:rsidP="00492C8D">
      <w:r>
        <w:t>Teams – A cloud-based ‘unified communication’ tool, allowing workers to communicate and work together. Our phone system has been almost entirely migrated to this platform.</w:t>
      </w:r>
    </w:p>
    <w:p w14:paraId="6A3443CA" w14:textId="52EE2898" w:rsidR="00492C8D" w:rsidRDefault="00492C8D" w:rsidP="00492C8D">
      <w:r>
        <w:t>Team – An organized group of people created in Microsoft Teams for a particular purpose or function, such as a project or phone queue.</w:t>
      </w:r>
    </w:p>
    <w:p w14:paraId="08BF8959" w14:textId="17351659" w:rsidR="00490145" w:rsidRDefault="00490145" w:rsidP="00492C8D">
      <w:r>
        <w:t xml:space="preserve">Channel – A </w:t>
      </w:r>
      <w:r w:rsidR="00C85C34">
        <w:t>subgroup</w:t>
      </w:r>
      <w:r>
        <w:t xml:space="preserve"> of a team, allowing</w:t>
      </w:r>
      <w:r w:rsidR="002376CE">
        <w:t xml:space="preserve"> for conversations or functions on a specific topic or purpose. Phone </w:t>
      </w:r>
      <w:r w:rsidR="00D051E4">
        <w:t>queues function on a voice enabled channel within a given team. There can be multiple voice enabled channels in a team.</w:t>
      </w:r>
    </w:p>
    <w:p w14:paraId="760AAFF2" w14:textId="77777777" w:rsidR="00492C8D" w:rsidRDefault="00492C8D" w:rsidP="00492C8D">
      <w:r>
        <w:t xml:space="preserve">VOIP – </w:t>
      </w:r>
      <w:r w:rsidRPr="00ED5A67">
        <w:rPr>
          <w:b/>
        </w:rPr>
        <w:t>V</w:t>
      </w:r>
      <w:r>
        <w:t xml:space="preserve">oice </w:t>
      </w:r>
      <w:r w:rsidRPr="00ED5A67">
        <w:rPr>
          <w:b/>
        </w:rPr>
        <w:t>O</w:t>
      </w:r>
      <w:r>
        <w:t xml:space="preserve">ver </w:t>
      </w:r>
      <w:r w:rsidRPr="00ED5A67">
        <w:rPr>
          <w:b/>
        </w:rPr>
        <w:t>I</w:t>
      </w:r>
      <w:r>
        <w:t xml:space="preserve">nternet </w:t>
      </w:r>
      <w:r w:rsidRPr="00ED5A67">
        <w:rPr>
          <w:b/>
        </w:rPr>
        <w:t>P</w:t>
      </w:r>
      <w:r>
        <w:t>rotocol. In the context of Teams and our phone systems, these phones use more modern technology. Phones with this kind of technology are basically special purpose computers.</w:t>
      </w:r>
    </w:p>
    <w:p w14:paraId="3BDF53F0" w14:textId="19C44FF8" w:rsidR="0081699D" w:rsidRPr="0081699D" w:rsidRDefault="0081699D" w:rsidP="0081699D">
      <w:pPr>
        <w:pStyle w:val="Heading1"/>
      </w:pPr>
      <w:bookmarkStart w:id="1" w:name="_Toc113545547"/>
      <w:r>
        <w:t>Purpose of this document</w:t>
      </w:r>
      <w:bookmarkEnd w:id="1"/>
    </w:p>
    <w:p w14:paraId="635E742C" w14:textId="42E82FC3" w:rsidR="00CF4558" w:rsidRDefault="00CF4558" w:rsidP="00CF4558">
      <w:r>
        <w:t>This hand</w:t>
      </w:r>
      <w:r w:rsidR="00F05CE5">
        <w:t xml:space="preserve">book is intended to </w:t>
      </w:r>
      <w:r w:rsidR="00CA2C68">
        <w:t xml:space="preserve">describe </w:t>
      </w:r>
      <w:r w:rsidR="00994B71">
        <w:t xml:space="preserve">usage of </w:t>
      </w:r>
      <w:r w:rsidR="009E2E6C">
        <w:t>Teams</w:t>
      </w:r>
      <w:r w:rsidR="00994B71">
        <w:t xml:space="preserve"> for phone purposes</w:t>
      </w:r>
      <w:r w:rsidR="00052640">
        <w:t>. It will describe</w:t>
      </w:r>
      <w:r w:rsidR="00EB0600">
        <w:t xml:space="preserve"> our WWU’s </w:t>
      </w:r>
      <w:r w:rsidR="005B22C3">
        <w:t xml:space="preserve">Teams phone </w:t>
      </w:r>
      <w:r w:rsidR="00EB0600">
        <w:t>environment,</w:t>
      </w:r>
      <w:r w:rsidR="00725F70">
        <w:t xml:space="preserve"> departmental phon</w:t>
      </w:r>
      <w:r w:rsidR="0089023C">
        <w:t xml:space="preserve">e queue </w:t>
      </w:r>
      <w:r w:rsidR="005B22C3">
        <w:t xml:space="preserve">designs, settings, </w:t>
      </w:r>
      <w:r w:rsidR="000C10E5">
        <w:t xml:space="preserve">and basic use of Teams </w:t>
      </w:r>
      <w:r w:rsidR="00E560C4">
        <w:t>as a phone</w:t>
      </w:r>
      <w:r w:rsidR="000C10E5">
        <w:t>.</w:t>
      </w:r>
    </w:p>
    <w:p w14:paraId="1FAEBEBD" w14:textId="6D3D2841" w:rsidR="00610B0C" w:rsidRDefault="00060F23" w:rsidP="00CF4558">
      <w:r>
        <w:t xml:space="preserve">While it is </w:t>
      </w:r>
      <w:r w:rsidR="00DD0074">
        <w:t xml:space="preserve">intended </w:t>
      </w:r>
      <w:r w:rsidR="00123FA4">
        <w:t xml:space="preserve">to provide some detail </w:t>
      </w:r>
      <w:r w:rsidR="00B90038">
        <w:t>of features available</w:t>
      </w:r>
      <w:r w:rsidR="00083FBB">
        <w:t>, how to use some functions, and generally how our phone</w:t>
      </w:r>
      <w:r w:rsidR="00330038">
        <w:t xml:space="preserve"> system works, it is not </w:t>
      </w:r>
      <w:r w:rsidR="00C04EED">
        <w:t xml:space="preserve">intended as an exhaustive </w:t>
      </w:r>
      <w:r w:rsidR="00FE7D77">
        <w:t>user manual on all the functions and uses of Teams. It is prim</w:t>
      </w:r>
      <w:r w:rsidR="007E4C46">
        <w:t xml:space="preserve">arily for the purpose of </w:t>
      </w:r>
      <w:r w:rsidR="00E7672D">
        <w:t>helping people understand our Teams phone environment a little better.</w:t>
      </w:r>
    </w:p>
    <w:p w14:paraId="26D03255" w14:textId="769C405F" w:rsidR="00057A18" w:rsidRDefault="00057A18" w:rsidP="00057A18">
      <w:pPr>
        <w:pStyle w:val="Heading1"/>
      </w:pPr>
      <w:bookmarkStart w:id="2" w:name="_Toc113545548"/>
      <w:r>
        <w:lastRenderedPageBreak/>
        <w:t>WWU Phone System Overview</w:t>
      </w:r>
      <w:bookmarkEnd w:id="2"/>
    </w:p>
    <w:p w14:paraId="35EA8A15" w14:textId="1CC46DBB" w:rsidR="00634695" w:rsidRDefault="00634695" w:rsidP="00203426">
      <w:pPr>
        <w:pStyle w:val="Heading2"/>
      </w:pPr>
      <w:bookmarkStart w:id="3" w:name="_Toc113545549"/>
      <w:r>
        <w:t xml:space="preserve">Migration of </w:t>
      </w:r>
      <w:r w:rsidR="00203426">
        <w:t>WWU’s phone system.</w:t>
      </w:r>
      <w:bookmarkEnd w:id="3"/>
    </w:p>
    <w:p w14:paraId="135047DE" w14:textId="71EE0472" w:rsidR="00634695" w:rsidRDefault="00634695" w:rsidP="00634695">
      <w:r>
        <w:t xml:space="preserve">In </w:t>
      </w:r>
      <w:r w:rsidR="00C31152">
        <w:t>early 2020</w:t>
      </w:r>
      <w:r>
        <w:t xml:space="preserve"> WWU decided to migrate to Teams voice. This was primarily due to the end of life </w:t>
      </w:r>
      <w:r w:rsidR="00203426">
        <w:t xml:space="preserve">of our PBX system. We could no longer </w:t>
      </w:r>
      <w:r w:rsidR="002F2983">
        <w:t xml:space="preserve">get support </w:t>
      </w:r>
      <w:r w:rsidR="00212A01">
        <w:t xml:space="preserve">for this aged technology. If it failed, our entire phone system </w:t>
      </w:r>
      <w:r w:rsidR="007F4632">
        <w:t xml:space="preserve">would cease to function, resulting in an operational disaster. To prevent that, </w:t>
      </w:r>
      <w:r w:rsidR="00A45B0A">
        <w:t xml:space="preserve">Telecom began the process of moving phones off the </w:t>
      </w:r>
      <w:r w:rsidR="00973D46">
        <w:t>very fragile analog PBX server into a more modern solution.</w:t>
      </w:r>
      <w:r w:rsidR="00212A01">
        <w:t xml:space="preserve"> </w:t>
      </w:r>
    </w:p>
    <w:p w14:paraId="7C6B0420" w14:textId="0DC3D7B8" w:rsidR="00F50D18" w:rsidRDefault="00973D46">
      <w:r>
        <w:t xml:space="preserve">Of course, this process </w:t>
      </w:r>
      <w:r w:rsidR="005547A6">
        <w:t>is not</w:t>
      </w:r>
      <w:r>
        <w:t xml:space="preserve"> without </w:t>
      </w:r>
      <w:r w:rsidR="00F4250A">
        <w:t>its</w:t>
      </w:r>
      <w:r w:rsidR="001748E0">
        <w:t xml:space="preserve"> challenges. We rely on an increasingly complex arrangement of software and hardware</w:t>
      </w:r>
      <w:r w:rsidR="00B7214E">
        <w:t xml:space="preserve">. It involves </w:t>
      </w:r>
      <w:r w:rsidR="00F4250A">
        <w:t>cloud-based</w:t>
      </w:r>
      <w:r w:rsidR="00B7214E">
        <w:t xml:space="preserve"> services, </w:t>
      </w:r>
      <w:r w:rsidR="004E7C7B">
        <w:t xml:space="preserve">special hardware behind the scenes, </w:t>
      </w:r>
      <w:r w:rsidR="00F4250A">
        <w:t xml:space="preserve">our already complex network, </w:t>
      </w:r>
      <w:r w:rsidR="00F7348D">
        <w:t xml:space="preserve">mini-computer phones, training, </w:t>
      </w:r>
      <w:r w:rsidR="00727442">
        <w:t>expertise in systems which are new to much of the wor</w:t>
      </w:r>
      <w:r w:rsidR="00F92761">
        <w:t>l</w:t>
      </w:r>
      <w:r w:rsidR="00727442">
        <w:t>d</w:t>
      </w:r>
      <w:r w:rsidR="00F92761">
        <w:t xml:space="preserve"> (and we are a relatively early adopter to Teams </w:t>
      </w:r>
      <w:r w:rsidR="00BF57BB">
        <w:t>Enterprise Voice)</w:t>
      </w:r>
      <w:r w:rsidR="004E7C7B">
        <w:t>, and much more</w:t>
      </w:r>
      <w:r w:rsidR="00727442">
        <w:t>.</w:t>
      </w:r>
    </w:p>
    <w:p w14:paraId="561A4066" w14:textId="3CF8ABED" w:rsidR="004862B9" w:rsidRDefault="00F50D18" w:rsidP="006D519F">
      <w:pPr>
        <w:pStyle w:val="Heading2"/>
      </w:pPr>
      <w:bookmarkStart w:id="4" w:name="_Toc113545550"/>
      <w:r>
        <w:t>How do Phones work</w:t>
      </w:r>
      <w:r w:rsidR="009C08A0">
        <w:t xml:space="preserve"> at Western?</w:t>
      </w:r>
      <w:bookmarkEnd w:id="4"/>
    </w:p>
    <w:p w14:paraId="39DC1E2B" w14:textId="1E6C883D" w:rsidR="009C08A0" w:rsidRDefault="00EE7BF9">
      <w:r>
        <w:t xml:space="preserve">In the simplest terms, a </w:t>
      </w:r>
      <w:r w:rsidR="00B60A72">
        <w:t xml:space="preserve">phone </w:t>
      </w:r>
      <w:r>
        <w:t xml:space="preserve">is probably </w:t>
      </w:r>
      <w:r w:rsidR="00B60A72">
        <w:t xml:space="preserve">a device through which you make and receive </w:t>
      </w:r>
      <w:r>
        <w:t>phone calls. But the answer to that question is much more complicated in a modern era than it used to be.</w:t>
      </w:r>
      <w:r w:rsidR="005C6C6F">
        <w:t xml:space="preserve"> To start with the lines between </w:t>
      </w:r>
      <w:r w:rsidR="00481E0F">
        <w:t>what is considered a ‘phone call’ is not clear as it used to be.</w:t>
      </w:r>
    </w:p>
    <w:p w14:paraId="44B35391" w14:textId="13E5C189" w:rsidR="009E5C53" w:rsidRDefault="009E5C53">
      <w:r>
        <w:t xml:space="preserve">Is a phone call a communication between two people? Or potentially more? </w:t>
      </w:r>
      <w:r w:rsidR="00C224E0">
        <w:t xml:space="preserve">Can it include video? Must it be from a device you hold in your hand (would a headset or </w:t>
      </w:r>
      <w:r w:rsidR="00D152B9">
        <w:t>earpiece count)?</w:t>
      </w:r>
    </w:p>
    <w:p w14:paraId="5B53E1C5" w14:textId="4D62A750" w:rsidR="009E5C53" w:rsidRDefault="00D152B9">
      <w:r>
        <w:t xml:space="preserve">Much of what we would consider phone communications in the modern era </w:t>
      </w:r>
      <w:r w:rsidR="00A72518">
        <w:t xml:space="preserve">has nothing in common with what would be considered part </w:t>
      </w:r>
      <w:r w:rsidR="001760D8">
        <w:t xml:space="preserve">the </w:t>
      </w:r>
      <w:r w:rsidR="00A72518">
        <w:t xml:space="preserve">telephone </w:t>
      </w:r>
      <w:r w:rsidR="001760D8">
        <w:t>network that used to exist.</w:t>
      </w:r>
    </w:p>
    <w:p w14:paraId="5B8D6834" w14:textId="1D4E939C" w:rsidR="002A40EF" w:rsidRDefault="002A40EF">
      <w:r>
        <w:t xml:space="preserve">Some phones still require what we refer to as ‘analog’ type communication methods, most of which rely </w:t>
      </w:r>
      <w:r w:rsidR="00A81057">
        <w:t xml:space="preserve">on </w:t>
      </w:r>
      <w:r w:rsidR="00F56ADD">
        <w:t>technology that has not been updated in a long time.</w:t>
      </w:r>
      <w:r w:rsidR="004A29DD">
        <w:t xml:space="preserve"> </w:t>
      </w:r>
      <w:r w:rsidR="005D49A7">
        <w:t xml:space="preserve">These phones function similarly </w:t>
      </w:r>
      <w:r w:rsidR="0029767C">
        <w:t xml:space="preserve">to the way they always have on </w:t>
      </w:r>
      <w:r w:rsidR="005D05FB">
        <w:t>campus and</w:t>
      </w:r>
      <w:r w:rsidR="0029767C">
        <w:t xml:space="preserve"> should not require any explanation.</w:t>
      </w:r>
    </w:p>
    <w:p w14:paraId="2E2C13BC" w14:textId="77B8F2D8" w:rsidR="00171E50" w:rsidRDefault="00F56ADD">
      <w:r>
        <w:t xml:space="preserve">However, almost all the phone configurations on campus have been moved into </w:t>
      </w:r>
      <w:r w:rsidR="001865FA">
        <w:t>Teams</w:t>
      </w:r>
      <w:r w:rsidR="00A34364">
        <w:t>, and p</w:t>
      </w:r>
      <w:r w:rsidR="00E903CF">
        <w:t xml:space="preserve">hone numbers in Teams fall into one of two categories – </w:t>
      </w:r>
      <w:r w:rsidR="000B0682">
        <w:t>p</w:t>
      </w:r>
      <w:r w:rsidR="00E903CF">
        <w:t xml:space="preserve">ersonal and </w:t>
      </w:r>
      <w:r w:rsidR="000B0682">
        <w:t>d</w:t>
      </w:r>
      <w:r w:rsidR="00E903CF">
        <w:t>epartmental</w:t>
      </w:r>
      <w:r w:rsidR="00171E50">
        <w:t>.</w:t>
      </w:r>
      <w:r w:rsidR="00DA0A6D">
        <w:t xml:space="preserve"> </w:t>
      </w:r>
      <w:r w:rsidR="00203426">
        <w:t>What is</w:t>
      </w:r>
      <w:r w:rsidR="00DA0A6D">
        <w:t xml:space="preserve"> the difference?</w:t>
      </w:r>
    </w:p>
    <w:p w14:paraId="6C257B9F" w14:textId="2AF0BF85" w:rsidR="006D519F" w:rsidRDefault="006D519F" w:rsidP="0019029E">
      <w:pPr>
        <w:pStyle w:val="Heading2"/>
      </w:pPr>
      <w:bookmarkStart w:id="5" w:name="_Toc113545551"/>
      <w:r>
        <w:t xml:space="preserve">The difference between personal </w:t>
      </w:r>
      <w:r w:rsidR="0019029E">
        <w:t>and departmental phone numbers</w:t>
      </w:r>
      <w:r w:rsidR="007B42E9">
        <w:t xml:space="preserve"> and uses</w:t>
      </w:r>
      <w:r w:rsidR="0019029E">
        <w:t>.</w:t>
      </w:r>
      <w:bookmarkEnd w:id="5"/>
    </w:p>
    <w:p w14:paraId="706E4478" w14:textId="1DDF6812" w:rsidR="00DA0A6D" w:rsidRDefault="00DA0A6D">
      <w:r>
        <w:t xml:space="preserve">Personal numbers are the </w:t>
      </w:r>
      <w:r w:rsidR="00F91B17">
        <w:t xml:space="preserve">unique </w:t>
      </w:r>
      <w:r>
        <w:t xml:space="preserve">phone numbers assigned to each person. </w:t>
      </w:r>
      <w:r w:rsidR="002F0756">
        <w:t xml:space="preserve">Calls to this number </w:t>
      </w:r>
      <w:r w:rsidR="00F91B17">
        <w:t>are</w:t>
      </w:r>
      <w:r w:rsidR="00D63DF6">
        <w:t xml:space="preserve"> routed directly to the individual’s </w:t>
      </w:r>
      <w:r w:rsidR="00F91B17">
        <w:t>T</w:t>
      </w:r>
      <w:r w:rsidR="00D63DF6">
        <w:t>eams account</w:t>
      </w:r>
      <w:r w:rsidR="006729A3">
        <w:t xml:space="preserve">. The account is logged in using your </w:t>
      </w:r>
      <w:r w:rsidR="00135627">
        <w:t>Western</w:t>
      </w:r>
      <w:r w:rsidR="008B4916">
        <w:t xml:space="preserve"> Login (ending in @wwu.edu)</w:t>
      </w:r>
      <w:r w:rsidR="006729A3">
        <w:t xml:space="preserve"> and password.</w:t>
      </w:r>
      <w:r w:rsidR="003F4E1F">
        <w:t xml:space="preserve"> These numbers move with the individual if they move to a different department.</w:t>
      </w:r>
      <w:r w:rsidR="009C5572">
        <w:t xml:space="preserve"> If a person searches for you in Teams, then uses a phone icon to call you, they are calling your persona</w:t>
      </w:r>
      <w:r w:rsidR="00AD153F">
        <w:t>l</w:t>
      </w:r>
      <w:r w:rsidR="009C5572">
        <w:t xml:space="preserve"> </w:t>
      </w:r>
      <w:r w:rsidR="00741073">
        <w:t>Teams account, and it will leave a voicemail to your personal</w:t>
      </w:r>
      <w:r w:rsidR="00AD153F">
        <w:t xml:space="preserve"> voicemail</w:t>
      </w:r>
      <w:r w:rsidR="00741073">
        <w:t xml:space="preserve"> space.</w:t>
      </w:r>
    </w:p>
    <w:p w14:paraId="776C333D" w14:textId="162ABB81" w:rsidR="00195C97" w:rsidRDefault="00F91B17" w:rsidP="000F0C51">
      <w:r>
        <w:t xml:space="preserve">Departmental numbers </w:t>
      </w:r>
      <w:r w:rsidR="00094348">
        <w:t xml:space="preserve">(which were formerly called ‘complex’ numbers) </w:t>
      </w:r>
      <w:r>
        <w:t>are numbers that do not belong to a</w:t>
      </w:r>
      <w:r w:rsidR="000020AA">
        <w:t xml:space="preserve"> single individual. They require more effort to build, have more complicated routing options, </w:t>
      </w:r>
      <w:r w:rsidR="00BB363F">
        <w:t>and have their own shared voicemails and call queues, which can be monitored by multiple individuals in a shared space.</w:t>
      </w:r>
      <w:r w:rsidR="009604A9">
        <w:t xml:space="preserve"> These are numbers that serve as a contact point for department, service, or </w:t>
      </w:r>
      <w:r w:rsidR="0057499C">
        <w:t>other purpose.</w:t>
      </w:r>
    </w:p>
    <w:p w14:paraId="2E4E425C" w14:textId="480BB8FB" w:rsidR="00631513" w:rsidRDefault="00195C97" w:rsidP="00631513">
      <w:pPr>
        <w:pStyle w:val="Heading2"/>
      </w:pPr>
      <w:bookmarkStart w:id="6" w:name="_Toc113545552"/>
      <w:r>
        <w:t xml:space="preserve">When should </w:t>
      </w:r>
      <w:r w:rsidR="00BF57BB">
        <w:t>a phone</w:t>
      </w:r>
      <w:r>
        <w:t xml:space="preserve"> number be a Call Queue instead of a </w:t>
      </w:r>
      <w:r w:rsidR="00631513">
        <w:t>‘normal’ number?</w:t>
      </w:r>
      <w:bookmarkEnd w:id="6"/>
    </w:p>
    <w:p w14:paraId="26CDAB76" w14:textId="0B549D6A" w:rsidR="00473403" w:rsidRDefault="000F0C51" w:rsidP="000F0C51">
      <w:r>
        <w:t xml:space="preserve">If the number has any of the following features, it should be a call queue </w:t>
      </w:r>
      <w:r w:rsidR="00473403">
        <w:t>–</w:t>
      </w:r>
      <w:r>
        <w:t xml:space="preserve"> </w:t>
      </w:r>
    </w:p>
    <w:p w14:paraId="6A74EF9B" w14:textId="1A2D4774" w:rsidR="00EF00FD" w:rsidRDefault="00EF00FD" w:rsidP="00473403">
      <w:pPr>
        <w:pStyle w:val="ListParagraph"/>
        <w:numPr>
          <w:ilvl w:val="0"/>
          <w:numId w:val="1"/>
        </w:numPr>
      </w:pPr>
      <w:r>
        <w:t>The phone number is publicly published</w:t>
      </w:r>
      <w:r w:rsidR="008C58B5">
        <w:t xml:space="preserve"> (on the web or in print)</w:t>
      </w:r>
      <w:r w:rsidR="00A3503A">
        <w:t>.</w:t>
      </w:r>
    </w:p>
    <w:p w14:paraId="2CFA9DFC" w14:textId="561AF838" w:rsidR="008C58B5" w:rsidRDefault="008C58B5" w:rsidP="00EF00FD">
      <w:pPr>
        <w:pStyle w:val="ListParagraph"/>
        <w:numPr>
          <w:ilvl w:val="0"/>
          <w:numId w:val="1"/>
        </w:numPr>
      </w:pPr>
      <w:r>
        <w:lastRenderedPageBreak/>
        <w:t xml:space="preserve">If the phone number </w:t>
      </w:r>
      <w:r w:rsidR="00473403">
        <w:t xml:space="preserve">must stay </w:t>
      </w:r>
      <w:r>
        <w:t>in the department if</w:t>
      </w:r>
      <w:r w:rsidR="00473403">
        <w:t xml:space="preserve"> the person leaves the department or WWU.</w:t>
      </w:r>
    </w:p>
    <w:p w14:paraId="63B15655" w14:textId="7E5390DF" w:rsidR="00A3503A" w:rsidRDefault="00AD153F" w:rsidP="00EF00FD">
      <w:pPr>
        <w:pStyle w:val="ListParagraph"/>
        <w:numPr>
          <w:ilvl w:val="0"/>
          <w:numId w:val="1"/>
        </w:numPr>
      </w:pPr>
      <w:r>
        <w:t xml:space="preserve">It is a customer facing, </w:t>
      </w:r>
      <w:r w:rsidR="00A3503A">
        <w:t xml:space="preserve">‘purpose’ based phone extension exclusively for people to contact for a </w:t>
      </w:r>
      <w:r w:rsidR="00B27FC1">
        <w:t>work-related</w:t>
      </w:r>
      <w:r w:rsidR="00745E62">
        <w:t xml:space="preserve"> reason</w:t>
      </w:r>
      <w:r w:rsidR="00B27FC1">
        <w:t>.</w:t>
      </w:r>
    </w:p>
    <w:p w14:paraId="7C2422A0" w14:textId="4F74BAA0" w:rsidR="00AD153F" w:rsidRDefault="00AD153F" w:rsidP="00EF00FD">
      <w:pPr>
        <w:pStyle w:val="ListParagraph"/>
        <w:numPr>
          <w:ilvl w:val="0"/>
          <w:numId w:val="1"/>
        </w:numPr>
      </w:pPr>
      <w:r>
        <w:t xml:space="preserve">Multiple people need </w:t>
      </w:r>
      <w:r w:rsidR="00F377DF">
        <w:t>to monitor the phone number, answer voicemails, etc.</w:t>
      </w:r>
    </w:p>
    <w:p w14:paraId="3F8EABCA" w14:textId="216E4828" w:rsidR="009C08A0" w:rsidRDefault="00745E62">
      <w:r>
        <w:t xml:space="preserve">Think of it like this, your personal extension </w:t>
      </w:r>
      <w:r w:rsidR="0064214B">
        <w:t>reaches</w:t>
      </w:r>
      <w:r w:rsidR="00654517">
        <w:t xml:space="preserve"> you directly,</w:t>
      </w:r>
      <w:r w:rsidR="00D15210">
        <w:t xml:space="preserve"> while a departmental number is tied to the work of the department, rather than you as an individual.</w:t>
      </w:r>
    </w:p>
    <w:p w14:paraId="09970CB2" w14:textId="2B169E85" w:rsidR="0000625F" w:rsidRDefault="0000625F" w:rsidP="0000625F">
      <w:pPr>
        <w:pStyle w:val="Heading2"/>
      </w:pPr>
      <w:bookmarkStart w:id="7" w:name="_Toc113545553"/>
      <w:r>
        <w:t>Phone Hardware</w:t>
      </w:r>
      <w:bookmarkEnd w:id="7"/>
    </w:p>
    <w:p w14:paraId="093121E3" w14:textId="18A7656A" w:rsidR="002D2A36" w:rsidRDefault="007000F8">
      <w:r>
        <w:t xml:space="preserve">As we touched on </w:t>
      </w:r>
      <w:r w:rsidR="002917D8">
        <w:t>a bit earlier, the definition of a phone is not the same as it once was.</w:t>
      </w:r>
      <w:r w:rsidR="00F9497C">
        <w:t xml:space="preserve"> A phone is a combination of software and hardware</w:t>
      </w:r>
      <w:r w:rsidR="0057334F">
        <w:t>. For the purposes of Teams</w:t>
      </w:r>
      <w:r w:rsidR="00027FCE">
        <w:t xml:space="preserve"> </w:t>
      </w:r>
      <w:r w:rsidR="002D2A36">
        <w:t>there are a couple of possibilities.</w:t>
      </w:r>
    </w:p>
    <w:p w14:paraId="502E5E09" w14:textId="42C94DA8" w:rsidR="00A53604" w:rsidRDefault="00A53604">
      <w:r>
        <w:t xml:space="preserve">Because </w:t>
      </w:r>
      <w:r w:rsidR="001A2A1D">
        <w:t xml:space="preserve">every person has different preferences, you should evaluate your needs </w:t>
      </w:r>
      <w:r w:rsidR="000F7286">
        <w:t>before deciding what hardware you need.</w:t>
      </w:r>
    </w:p>
    <w:p w14:paraId="16728FF7" w14:textId="0313B6EF" w:rsidR="002D2A36" w:rsidRPr="002D2A36" w:rsidRDefault="000C58AF" w:rsidP="000C58AF">
      <w:pPr>
        <w:pStyle w:val="Heading3"/>
      </w:pPr>
      <w:bookmarkStart w:id="8" w:name="_Toc113545554"/>
      <w:r>
        <w:t>Headset</w:t>
      </w:r>
      <w:bookmarkEnd w:id="8"/>
    </w:p>
    <w:p w14:paraId="4BC9C636" w14:textId="1A349BA5" w:rsidR="001418E9" w:rsidRDefault="00B43AC4">
      <w:r>
        <w:t xml:space="preserve">This is by far the best option for working with phone systems in Teams. There are a wide variety of options, </w:t>
      </w:r>
      <w:r w:rsidR="00900D44">
        <w:t>features, form factors, and prices.</w:t>
      </w:r>
      <w:r w:rsidR="0099710A">
        <w:t xml:space="preserve"> </w:t>
      </w:r>
      <w:r w:rsidR="00515841">
        <w:t xml:space="preserve">Headsets provide </w:t>
      </w:r>
      <w:r w:rsidR="007940AA">
        <w:t>some conversation privacy and clear audio</w:t>
      </w:r>
      <w:r w:rsidR="00F42A77">
        <w:t xml:space="preserve">. Some </w:t>
      </w:r>
      <w:r w:rsidR="0064762A">
        <w:t xml:space="preserve">common </w:t>
      </w:r>
      <w:r w:rsidR="00F42A77">
        <w:t xml:space="preserve">features can include noise cancelling, built in </w:t>
      </w:r>
      <w:r w:rsidR="00586C7A">
        <w:t>m</w:t>
      </w:r>
      <w:r w:rsidR="00F42A77">
        <w:t>icrophones</w:t>
      </w:r>
      <w:r w:rsidR="00586C7A">
        <w:t xml:space="preserve"> (highly recommended), comfort </w:t>
      </w:r>
      <w:r w:rsidR="001418E9">
        <w:t xml:space="preserve">designed </w:t>
      </w:r>
      <w:r w:rsidR="00956CDA">
        <w:t xml:space="preserve">earpieces, </w:t>
      </w:r>
      <w:r w:rsidR="00581EA8">
        <w:t>wireless/</w:t>
      </w:r>
      <w:r w:rsidR="0064762A">
        <w:t>Bluetooth</w:t>
      </w:r>
      <w:r w:rsidR="00581EA8">
        <w:t xml:space="preserve"> (highly recommended)</w:t>
      </w:r>
      <w:r w:rsidR="0064762A">
        <w:t>, etc.</w:t>
      </w:r>
      <w:r w:rsidR="00A53604">
        <w:t xml:space="preserve"> Speak to your IT support if you need assistance with selecting a headset for your needs.</w:t>
      </w:r>
    </w:p>
    <w:p w14:paraId="35585CF4" w14:textId="2C6BB416" w:rsidR="00261560" w:rsidRDefault="00261560">
      <w:r>
        <w:t xml:space="preserve">Teams </w:t>
      </w:r>
      <w:r w:rsidR="006033D0">
        <w:t>has a feature that allows a secondary ringer. This is good</w:t>
      </w:r>
      <w:r w:rsidR="0045314F">
        <w:t>, since</w:t>
      </w:r>
      <w:r w:rsidR="006033D0">
        <w:t xml:space="preserve"> if you </w:t>
      </w:r>
      <w:r w:rsidR="00343827">
        <w:t>are not</w:t>
      </w:r>
      <w:r w:rsidR="006033D0">
        <w:t xml:space="preserve"> wearing </w:t>
      </w:r>
      <w:r w:rsidR="0045314F">
        <w:t>your headset/headphones all the time</w:t>
      </w:r>
      <w:r w:rsidR="00CE5BCA">
        <w:t>, another speaker (external) can be selected play the audio of the call notification whenever you receive a call.</w:t>
      </w:r>
    </w:p>
    <w:p w14:paraId="15A5BAC7" w14:textId="0919C10F" w:rsidR="00A53604" w:rsidRDefault="00A53604" w:rsidP="00CE5BCA">
      <w:pPr>
        <w:pStyle w:val="Heading3"/>
      </w:pPr>
      <w:bookmarkStart w:id="9" w:name="_Toc113545555"/>
      <w:r>
        <w:t>External Speakers/Microphone</w:t>
      </w:r>
      <w:bookmarkEnd w:id="9"/>
    </w:p>
    <w:p w14:paraId="06F8469A" w14:textId="781858FC" w:rsidR="00875114" w:rsidRDefault="00CE5BCA">
      <w:r>
        <w:t xml:space="preserve">External speakers and </w:t>
      </w:r>
      <w:r w:rsidR="007125A6">
        <w:t xml:space="preserve">external microphone can also serve as a phone </w:t>
      </w:r>
      <w:r w:rsidR="005C0A00">
        <w:t xml:space="preserve">device. It is </w:t>
      </w:r>
      <w:r w:rsidR="00A426B4">
        <w:t xml:space="preserve">less private, more difficult to use (since the microphone and speakers </w:t>
      </w:r>
      <w:r w:rsidR="00582B87">
        <w:t>must</w:t>
      </w:r>
      <w:r w:rsidR="00A426B4">
        <w:t xml:space="preserve"> be positioned properly, and there is some possibility of feedback issues</w:t>
      </w:r>
      <w:r w:rsidR="00582B87">
        <w:t>). There are also a wide range of options</w:t>
      </w:r>
      <w:r w:rsidR="00A723F3">
        <w:t>.</w:t>
      </w:r>
    </w:p>
    <w:p w14:paraId="2C980580" w14:textId="6C47BA86" w:rsidR="00D3648A" w:rsidRDefault="00A723F3" w:rsidP="00A723F3">
      <w:pPr>
        <w:pStyle w:val="Heading3"/>
      </w:pPr>
      <w:bookmarkStart w:id="10" w:name="_Toc113545556"/>
      <w:r>
        <w:t>Desktop phones</w:t>
      </w:r>
      <w:bookmarkEnd w:id="10"/>
    </w:p>
    <w:p w14:paraId="6DE6E53E" w14:textId="5D67B23A" w:rsidR="00E8223B" w:rsidRDefault="00E8223B">
      <w:r>
        <w:t xml:space="preserve">Desktop phones are generally not an option. Most of our old analog devices are not functional, and while there are </w:t>
      </w:r>
      <w:r w:rsidR="001E6665">
        <w:t xml:space="preserve">some </w:t>
      </w:r>
      <w:r w:rsidR="00CF4FF9">
        <w:t xml:space="preserve">desktop </w:t>
      </w:r>
      <w:r w:rsidR="001E6665">
        <w:t>phone</w:t>
      </w:r>
      <w:r w:rsidR="00E874E5">
        <w:t>s</w:t>
      </w:r>
      <w:r w:rsidR="001E6665">
        <w:t xml:space="preserve"> still active and being used, Telecom is not </w:t>
      </w:r>
      <w:r w:rsidR="004D3FB0">
        <w:t>directly supporting them except for purposes of emergency, disability</w:t>
      </w:r>
      <w:r w:rsidR="001B624E">
        <w:t xml:space="preserve"> accommodation</w:t>
      </w:r>
      <w:r w:rsidR="004D3FB0">
        <w:t>, or common area usage.</w:t>
      </w:r>
    </w:p>
    <w:p w14:paraId="2CC3C0C7" w14:textId="7D8AA77B" w:rsidR="00D3648A" w:rsidRDefault="004916C9">
      <w:r>
        <w:t>The policy for d</w:t>
      </w:r>
      <w:r w:rsidR="00E8223B">
        <w:t>esktop phone</w:t>
      </w:r>
      <w:r>
        <w:t xml:space="preserve"> placement is to </w:t>
      </w:r>
      <w:r w:rsidR="00E874E5">
        <w:t>minimize complexity</w:t>
      </w:r>
      <w:r w:rsidR="00E503A3">
        <w:t>. M</w:t>
      </w:r>
      <w:r w:rsidR="00E874E5">
        <w:t>odern desktop phones are complicated</w:t>
      </w:r>
      <w:r w:rsidR="00DF4645">
        <w:t xml:space="preserve">, expensive, </w:t>
      </w:r>
      <w:r w:rsidR="00776212">
        <w:t>minicomputers</w:t>
      </w:r>
      <w:r w:rsidR="00E874E5">
        <w:t xml:space="preserve"> that must be maintained</w:t>
      </w:r>
      <w:r w:rsidR="00776212">
        <w:t xml:space="preserve"> and replaced if not functional</w:t>
      </w:r>
      <w:r w:rsidR="00E503A3">
        <w:t>. They add another layer</w:t>
      </w:r>
      <w:r w:rsidR="00705AC2">
        <w:t>, and potential point of failure,</w:t>
      </w:r>
      <w:r w:rsidR="00E503A3">
        <w:t xml:space="preserve"> to phone communication, so it is Telecom</w:t>
      </w:r>
      <w:r w:rsidR="002C5D9E">
        <w:t>’</w:t>
      </w:r>
      <w:r w:rsidR="00E503A3">
        <w:t>s re</w:t>
      </w:r>
      <w:r w:rsidR="00DF4645">
        <w:t>commendation</w:t>
      </w:r>
      <w:r w:rsidR="00C7542A">
        <w:t xml:space="preserve">, and WWU’s policy, </w:t>
      </w:r>
      <w:r w:rsidR="00E503A3">
        <w:t xml:space="preserve">to </w:t>
      </w:r>
      <w:r w:rsidR="00C7542A">
        <w:t xml:space="preserve">use a </w:t>
      </w:r>
      <w:r w:rsidR="00416E02">
        <w:t>h</w:t>
      </w:r>
      <w:r w:rsidR="00DF4645">
        <w:t xml:space="preserve">eadset if a phone device is intended for </w:t>
      </w:r>
      <w:r w:rsidR="006C3EB4">
        <w:t xml:space="preserve">individual </w:t>
      </w:r>
      <w:r w:rsidR="00DF4645">
        <w:t>use.</w:t>
      </w:r>
    </w:p>
    <w:p w14:paraId="016557FB" w14:textId="77777777" w:rsidR="00E8223B" w:rsidRDefault="00E8223B"/>
    <w:p w14:paraId="4744A221" w14:textId="77777777" w:rsidR="00E8223B" w:rsidRDefault="00E8223B"/>
    <w:p w14:paraId="27BD0A3D" w14:textId="77777777" w:rsidR="00E8223B" w:rsidRDefault="00E8223B"/>
    <w:p w14:paraId="20EE40EA" w14:textId="342D1DE7" w:rsidR="00D625EA" w:rsidRDefault="00744B34" w:rsidP="00251F1C">
      <w:pPr>
        <w:pStyle w:val="Heading1"/>
      </w:pPr>
      <w:bookmarkStart w:id="11" w:name="_Toc113545557"/>
      <w:r>
        <w:lastRenderedPageBreak/>
        <w:t xml:space="preserve">Departmental Phone </w:t>
      </w:r>
      <w:r w:rsidR="00213FE1">
        <w:t>Systems in Teams</w:t>
      </w:r>
      <w:bookmarkEnd w:id="11"/>
    </w:p>
    <w:p w14:paraId="40138875" w14:textId="1B380144" w:rsidR="00885983" w:rsidRDefault="00A11B3C" w:rsidP="00210F8C">
      <w:pPr>
        <w:pStyle w:val="Heading2"/>
      </w:pPr>
      <w:bookmarkStart w:id="12" w:name="_Toc113545558"/>
      <w:r>
        <w:t>How do phone queues work</w:t>
      </w:r>
      <w:r w:rsidR="00210F8C">
        <w:t>?</w:t>
      </w:r>
      <w:bookmarkEnd w:id="12"/>
    </w:p>
    <w:p w14:paraId="0A078124" w14:textId="67E7736E" w:rsidR="00C12FCF" w:rsidRDefault="001C26D1">
      <w:r>
        <w:t>Well, it is complicated.</w:t>
      </w:r>
      <w:r w:rsidR="00600CA9">
        <w:t xml:space="preserve"> There are several points of decision, and </w:t>
      </w:r>
      <w:r w:rsidR="00732905">
        <w:t xml:space="preserve">points where a caller might hear a </w:t>
      </w:r>
      <w:r w:rsidR="00036B61">
        <w:t xml:space="preserve">message from the system. </w:t>
      </w:r>
      <w:r w:rsidR="002565AA">
        <w:t xml:space="preserve">When a caller dials the number, and it routes to our system, </w:t>
      </w:r>
      <w:r w:rsidR="00CC18ED">
        <w:t>they could possibly encounter a menu, a greeting, or go immediately to a call queue</w:t>
      </w:r>
      <w:r w:rsidR="009C36F9">
        <w:t xml:space="preserve">. There can be </w:t>
      </w:r>
      <w:r w:rsidR="001D4F54">
        <w:t xml:space="preserve">different handling of </w:t>
      </w:r>
      <w:r w:rsidR="009C36F9">
        <w:t xml:space="preserve">hours of operation, holidays, </w:t>
      </w:r>
      <w:r w:rsidR="00C12FCF">
        <w:t xml:space="preserve">and messages. Most phone queues </w:t>
      </w:r>
      <w:r w:rsidR="00DA27C6">
        <w:t>are configured to</w:t>
      </w:r>
      <w:r w:rsidR="00C12FCF">
        <w:t xml:space="preserve"> allow a caller to leave a voicemail, but some do not.</w:t>
      </w:r>
    </w:p>
    <w:p w14:paraId="44E25887" w14:textId="7D55E750" w:rsidR="00847446" w:rsidRDefault="00847446">
      <w:r>
        <w:t xml:space="preserve">Additionally, for those departments with </w:t>
      </w:r>
      <w:r w:rsidR="00332837">
        <w:t xml:space="preserve">shared </w:t>
      </w:r>
      <w:r>
        <w:t xml:space="preserve">voicemail, </w:t>
      </w:r>
      <w:r w:rsidR="00221FE1">
        <w:t xml:space="preserve">that voicemail </w:t>
      </w:r>
      <w:r w:rsidR="00330794">
        <w:t>is</w:t>
      </w:r>
      <w:r w:rsidR="00221FE1">
        <w:t xml:space="preserve"> accessed </w:t>
      </w:r>
      <w:r w:rsidR="00332837">
        <w:t xml:space="preserve">through the voice enabled channel in Teams for </w:t>
      </w:r>
      <w:r w:rsidR="00094348">
        <w:t>the given call queue.</w:t>
      </w:r>
    </w:p>
    <w:p w14:paraId="354B96B1" w14:textId="77777777" w:rsidR="007837F1" w:rsidRDefault="007837F1" w:rsidP="007837F1">
      <w:pPr>
        <w:pStyle w:val="Heading2"/>
      </w:pPr>
      <w:bookmarkStart w:id="13" w:name="_Toc113545559"/>
      <w:r>
        <w:t>Call Flow</w:t>
      </w:r>
      <w:bookmarkEnd w:id="13"/>
    </w:p>
    <w:p w14:paraId="04A0120E" w14:textId="30C468F2" w:rsidR="00885983" w:rsidRDefault="0035674B">
      <w:r>
        <w:t xml:space="preserve">This is a flowchart of </w:t>
      </w:r>
      <w:r w:rsidR="0004504B">
        <w:t>how ‘call flow’ can work in a typical departmental phone queue configuration.</w:t>
      </w:r>
      <w:r w:rsidR="00DA3081">
        <w:t xml:space="preserve"> </w:t>
      </w:r>
      <w:r w:rsidR="00965735">
        <w:t xml:space="preserve">While this </w:t>
      </w:r>
      <w:r w:rsidR="00744A5E">
        <w:t>is not</w:t>
      </w:r>
      <w:r w:rsidR="00965735">
        <w:t xml:space="preserve"> 100% accurate to call flow, you can see there are 4 different areas for different kinds of greetings (3 of which </w:t>
      </w:r>
      <w:r w:rsidR="00D71F9E">
        <w:t>route to voicemail in this example).</w:t>
      </w:r>
      <w:r w:rsidR="00DA3081">
        <w:t xml:space="preserve"> </w:t>
      </w:r>
      <w:r w:rsidR="00972CFF">
        <w:t xml:space="preserve">See Appendix for </w:t>
      </w:r>
      <w:r w:rsidR="00211F44">
        <w:t>larger scale version of call flow diagram.</w:t>
      </w:r>
    </w:p>
    <w:p w14:paraId="1697AF86" w14:textId="77777777" w:rsidR="00676BAA" w:rsidRDefault="0052299D" w:rsidP="00D66CA8">
      <w:pPr>
        <w:keepNext/>
        <w:jc w:val="center"/>
      </w:pPr>
      <w:bookmarkStart w:id="14" w:name="Call_Flow_Chart"/>
      <w:r w:rsidRPr="00FF0830">
        <w:rPr>
          <w:b/>
          <w:bCs/>
          <w:noProof/>
        </w:rPr>
        <w:drawing>
          <wp:inline distT="0" distB="0" distL="0" distR="0" wp14:anchorId="041ECB35" wp14:editId="1F852B5B">
            <wp:extent cx="2797530" cy="377825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1"/>
                    <a:stretch>
                      <a:fillRect/>
                    </a:stretch>
                  </pic:blipFill>
                  <pic:spPr>
                    <a:xfrm>
                      <a:off x="0" y="0"/>
                      <a:ext cx="2865582" cy="3870158"/>
                    </a:xfrm>
                    <a:prstGeom prst="rect">
                      <a:avLst/>
                    </a:prstGeom>
                  </pic:spPr>
                </pic:pic>
              </a:graphicData>
            </a:graphic>
          </wp:inline>
        </w:drawing>
      </w:r>
      <w:bookmarkEnd w:id="14"/>
    </w:p>
    <w:p w14:paraId="5F5E6D26" w14:textId="40EF82C6" w:rsidR="008D13CD" w:rsidRDefault="00676BAA" w:rsidP="0053154D">
      <w:pPr>
        <w:pStyle w:val="Caption"/>
        <w:jc w:val="center"/>
      </w:pPr>
      <w:r>
        <w:t xml:space="preserve">Figure </w:t>
      </w:r>
      <w:r>
        <w:fldChar w:fldCharType="begin"/>
      </w:r>
      <w:r>
        <w:instrText xml:space="preserve"> SEQ Figure \* ARABIC </w:instrText>
      </w:r>
      <w:r>
        <w:fldChar w:fldCharType="separate"/>
      </w:r>
      <w:r w:rsidR="009474C5">
        <w:rPr>
          <w:noProof/>
        </w:rPr>
        <w:t>1</w:t>
      </w:r>
      <w:r>
        <w:fldChar w:fldCharType="end"/>
      </w:r>
      <w:r>
        <w:t>.  Call queue call flow</w:t>
      </w:r>
    </w:p>
    <w:p w14:paraId="1E3FE72C" w14:textId="4AA0F198" w:rsidR="008D13CD" w:rsidRDefault="00D71F9E">
      <w:r>
        <w:t>So</w:t>
      </w:r>
      <w:r w:rsidR="003957A6">
        <w:t>,</w:t>
      </w:r>
      <w:r>
        <w:t xml:space="preserve"> </w:t>
      </w:r>
      <w:r w:rsidR="003957A6">
        <w:t xml:space="preserve">an unanswered </w:t>
      </w:r>
      <w:r>
        <w:t xml:space="preserve">call </w:t>
      </w:r>
      <w:r w:rsidR="005A58C2">
        <w:t>during open hours</w:t>
      </w:r>
      <w:r w:rsidR="003957A6">
        <w:t xml:space="preserve"> goes</w:t>
      </w:r>
      <w:r w:rsidR="005A58C2">
        <w:t xml:space="preserve"> like this</w:t>
      </w:r>
      <w:r w:rsidR="003957A6">
        <w:t>:</w:t>
      </w:r>
      <w:r w:rsidR="005A58C2">
        <w:t xml:space="preserve"> </w:t>
      </w:r>
      <w:r w:rsidR="005A58C2" w:rsidRPr="000253CE">
        <w:rPr>
          <w:b/>
          <w:bCs/>
        </w:rPr>
        <w:t xml:space="preserve">Customer calls &gt;&gt; Initial </w:t>
      </w:r>
      <w:r w:rsidR="00610B96" w:rsidRPr="000253CE">
        <w:rPr>
          <w:b/>
          <w:bCs/>
        </w:rPr>
        <w:t>g</w:t>
      </w:r>
      <w:r w:rsidR="005A58C2" w:rsidRPr="000253CE">
        <w:rPr>
          <w:b/>
          <w:bCs/>
        </w:rPr>
        <w:t>reeting</w:t>
      </w:r>
      <w:r w:rsidR="00FB0E9A" w:rsidRPr="000253CE">
        <w:rPr>
          <w:b/>
          <w:bCs/>
        </w:rPr>
        <w:t xml:space="preserve"> &gt;&gt; Call moved to Call Queue</w:t>
      </w:r>
      <w:r w:rsidR="007C6A1C" w:rsidRPr="000253CE">
        <w:rPr>
          <w:b/>
          <w:bCs/>
        </w:rPr>
        <w:t xml:space="preserve"> </w:t>
      </w:r>
      <w:r w:rsidR="00FB0E9A" w:rsidRPr="000253CE">
        <w:rPr>
          <w:b/>
          <w:bCs/>
        </w:rPr>
        <w:t>&gt;&gt;</w:t>
      </w:r>
      <w:r w:rsidR="007C6A1C" w:rsidRPr="000253CE">
        <w:rPr>
          <w:b/>
          <w:bCs/>
        </w:rPr>
        <w:t xml:space="preserve"> </w:t>
      </w:r>
      <w:r w:rsidR="00FB0E9A" w:rsidRPr="000253CE">
        <w:rPr>
          <w:b/>
          <w:bCs/>
        </w:rPr>
        <w:t xml:space="preserve">Agents </w:t>
      </w:r>
      <w:r w:rsidR="00610B96" w:rsidRPr="000253CE">
        <w:rPr>
          <w:b/>
          <w:bCs/>
        </w:rPr>
        <w:t>n</w:t>
      </w:r>
      <w:r w:rsidR="00FB0E9A" w:rsidRPr="000253CE">
        <w:rPr>
          <w:b/>
          <w:bCs/>
        </w:rPr>
        <w:t>otified</w:t>
      </w:r>
      <w:r w:rsidR="007C6A1C" w:rsidRPr="000253CE">
        <w:rPr>
          <w:b/>
          <w:bCs/>
        </w:rPr>
        <w:t xml:space="preserve"> &gt;&gt; Call wait time exceeded &gt;&gt;</w:t>
      </w:r>
      <w:r w:rsidR="00CB6C3E" w:rsidRPr="000253CE">
        <w:rPr>
          <w:b/>
          <w:bCs/>
        </w:rPr>
        <w:t xml:space="preserve"> </w:t>
      </w:r>
      <w:r w:rsidR="00C16DD9" w:rsidRPr="000253CE">
        <w:rPr>
          <w:b/>
          <w:bCs/>
        </w:rPr>
        <w:t xml:space="preserve">Voicemail </w:t>
      </w:r>
      <w:r w:rsidR="000253CE" w:rsidRPr="000253CE">
        <w:rPr>
          <w:b/>
          <w:bCs/>
        </w:rPr>
        <w:t>g</w:t>
      </w:r>
      <w:r w:rsidR="00C16DD9" w:rsidRPr="000253CE">
        <w:rPr>
          <w:b/>
          <w:bCs/>
        </w:rPr>
        <w:t>reeting &gt;&gt; Call moved to voicemail for customer to leave mess</w:t>
      </w:r>
      <w:r w:rsidR="003957A6" w:rsidRPr="000253CE">
        <w:rPr>
          <w:b/>
          <w:bCs/>
        </w:rPr>
        <w:t>age.</w:t>
      </w:r>
    </w:p>
    <w:p w14:paraId="18EB1126" w14:textId="6FEB5DDD" w:rsidR="008D13CD" w:rsidRDefault="003957A6">
      <w:r>
        <w:t xml:space="preserve">While a call during </w:t>
      </w:r>
      <w:r w:rsidR="004C01C4">
        <w:t xml:space="preserve">closed hours will go like this: </w:t>
      </w:r>
      <w:r w:rsidR="004C01C4" w:rsidRPr="000253CE">
        <w:rPr>
          <w:b/>
          <w:bCs/>
        </w:rPr>
        <w:t xml:space="preserve">Customer calls &gt;&gt; Initial Greeting &gt;&gt; After hours voicemail </w:t>
      </w:r>
      <w:r w:rsidR="00610B96" w:rsidRPr="000253CE">
        <w:rPr>
          <w:b/>
          <w:bCs/>
        </w:rPr>
        <w:t>g</w:t>
      </w:r>
      <w:r w:rsidR="004C01C4" w:rsidRPr="000253CE">
        <w:rPr>
          <w:b/>
          <w:bCs/>
        </w:rPr>
        <w:t>reeting &gt;&gt; Call moved to voicemail for customer to leave message.</w:t>
      </w:r>
    </w:p>
    <w:p w14:paraId="488EA8B5" w14:textId="728F27B5" w:rsidR="00BC0AB2" w:rsidRDefault="007837F1" w:rsidP="00BC0AB2">
      <w:pPr>
        <w:pStyle w:val="Heading2"/>
      </w:pPr>
      <w:bookmarkStart w:id="15" w:name="_Toc113545560"/>
      <w:r>
        <w:lastRenderedPageBreak/>
        <w:t>Departmental Phone Design</w:t>
      </w:r>
      <w:bookmarkEnd w:id="15"/>
    </w:p>
    <w:p w14:paraId="17B0ABB8" w14:textId="2741F9C1" w:rsidR="006462BA" w:rsidRDefault="002148B8" w:rsidP="002148B8">
      <w:r>
        <w:t>It would be impossible to explain th</w:t>
      </w:r>
      <w:r w:rsidR="008035DA">
        <w:t xml:space="preserve">e extent of the </w:t>
      </w:r>
      <w:r w:rsidR="00641224">
        <w:t xml:space="preserve">possibilities for </w:t>
      </w:r>
      <w:r w:rsidR="00081C83">
        <w:t xml:space="preserve">customizing the design of a </w:t>
      </w:r>
      <w:r w:rsidR="005261DE">
        <w:t>departmental phone configuration.</w:t>
      </w:r>
      <w:r w:rsidR="00844FF6">
        <w:t xml:space="preserve"> </w:t>
      </w:r>
      <w:r w:rsidR="00662D93">
        <w:t xml:space="preserve">Any given number can have a menu, multiple queues, dial external numbers, </w:t>
      </w:r>
      <w:r w:rsidR="00043819">
        <w:t>have multiple phone queues, play messages, and route to voicemail. Strictly speaking not everything is possible</w:t>
      </w:r>
      <w:r w:rsidR="0040617E">
        <w:t>, but</w:t>
      </w:r>
      <w:r w:rsidR="003968E1">
        <w:t xml:space="preserve"> we have yet to encounter a design that was not possible to do. T</w:t>
      </w:r>
      <w:r w:rsidR="00043819">
        <w:t>here are some restrictions within the system for minimum/maximum times</w:t>
      </w:r>
      <w:r w:rsidR="0040617E">
        <w:t xml:space="preserve"> and not all features are </w:t>
      </w:r>
      <w:r w:rsidR="0087725D">
        <w:t>available in all locations</w:t>
      </w:r>
      <w:r w:rsidR="00D61E80">
        <w:t>.</w:t>
      </w:r>
    </w:p>
    <w:p w14:paraId="105029C0" w14:textId="704B92DA" w:rsidR="006462BA" w:rsidRDefault="00EF7D81" w:rsidP="002148B8">
      <w:r>
        <w:t>For most departmental phone designs, there are two primary pieces</w:t>
      </w:r>
      <w:r w:rsidR="00962C46">
        <w:t xml:space="preserve"> (there can be multiple of each </w:t>
      </w:r>
      <w:r w:rsidR="008213BE">
        <w:t>in a</w:t>
      </w:r>
      <w:r w:rsidR="00962C46">
        <w:t xml:space="preserve"> design) </w:t>
      </w:r>
      <w:r>
        <w:t xml:space="preserve">that get configured </w:t>
      </w:r>
      <w:r w:rsidR="008C09C5">
        <w:t>to make most phone numbers operate; the Auto Attendant and the Call Queue.</w:t>
      </w:r>
    </w:p>
    <w:p w14:paraId="33CABA55" w14:textId="72DA82FC" w:rsidR="006462BA" w:rsidRDefault="003A1281" w:rsidP="00962C46">
      <w:pPr>
        <w:pStyle w:val="Heading3"/>
      </w:pPr>
      <w:bookmarkStart w:id="16" w:name="_Toc113545561"/>
      <w:r>
        <w:t>Auto Attendant</w:t>
      </w:r>
      <w:bookmarkEnd w:id="16"/>
    </w:p>
    <w:p w14:paraId="43DFE3F9" w14:textId="498A651E" w:rsidR="003A1281" w:rsidRDefault="003A1281" w:rsidP="002148B8">
      <w:r>
        <w:t xml:space="preserve">This part of the phone configuration </w:t>
      </w:r>
      <w:r w:rsidR="006F6C4C">
        <w:t>is (usually) where we attach the phone number</w:t>
      </w:r>
      <w:r w:rsidR="006E2F41">
        <w:t xml:space="preserve">. It </w:t>
      </w:r>
      <w:r>
        <w:t xml:space="preserve">contains the </w:t>
      </w:r>
      <w:r w:rsidR="00DB7147">
        <w:t xml:space="preserve">initial greeting </w:t>
      </w:r>
      <w:r w:rsidR="006F6C4C">
        <w:t xml:space="preserve">and </w:t>
      </w:r>
      <w:r w:rsidR="006E2F41">
        <w:t xml:space="preserve">has all the decision points for where the call will go once </w:t>
      </w:r>
      <w:r w:rsidR="00005F47">
        <w:t>it is</w:t>
      </w:r>
      <w:r w:rsidR="006E2F41">
        <w:t xml:space="preserve"> received. </w:t>
      </w:r>
      <w:r w:rsidR="005B69AF">
        <w:t xml:space="preserve">If you have a menu, holidays, or after hours, this is the location where all those </w:t>
      </w:r>
      <w:r w:rsidR="009A46CF">
        <w:t xml:space="preserve">settings are controlled. For most departmental phones, it will route </w:t>
      </w:r>
      <w:r w:rsidR="0064396A">
        <w:t xml:space="preserve">a customer call </w:t>
      </w:r>
      <w:r w:rsidR="009A46CF">
        <w:t>immediately to a call queue</w:t>
      </w:r>
      <w:r w:rsidR="0064396A">
        <w:t>.</w:t>
      </w:r>
    </w:p>
    <w:p w14:paraId="5DE6293E" w14:textId="47BE83FE" w:rsidR="003A1281" w:rsidRPr="006462BA" w:rsidRDefault="003A1281" w:rsidP="00962C46">
      <w:pPr>
        <w:pStyle w:val="Heading3"/>
      </w:pPr>
      <w:bookmarkStart w:id="17" w:name="_Toc113545562"/>
      <w:r>
        <w:t>Call Queue</w:t>
      </w:r>
      <w:bookmarkEnd w:id="17"/>
    </w:p>
    <w:p w14:paraId="4ADCD40E" w14:textId="0DE36FC6" w:rsidR="006462BA" w:rsidRDefault="0064396A" w:rsidP="002148B8">
      <w:r>
        <w:t xml:space="preserve">This part of the phone configuration is where all the aspects of a customer call </w:t>
      </w:r>
      <w:r w:rsidR="00D8291E">
        <w:t>are</w:t>
      </w:r>
      <w:r>
        <w:t xml:space="preserve"> configured. What agents answer the phone, how long the caller waits</w:t>
      </w:r>
      <w:r w:rsidR="00944170">
        <w:t xml:space="preserve">, maximum number of calls, and what to do when the limits are </w:t>
      </w:r>
      <w:r w:rsidR="00D8291E">
        <w:t>exceeded.</w:t>
      </w:r>
    </w:p>
    <w:p w14:paraId="41BA6F54" w14:textId="7C90676E" w:rsidR="00557B49" w:rsidRDefault="00B7194C" w:rsidP="00505DE6">
      <w:pPr>
        <w:pStyle w:val="Heading2"/>
      </w:pPr>
      <w:bookmarkStart w:id="18" w:name="_Toc113545563"/>
      <w:r>
        <w:t xml:space="preserve">What settings can be changed in </w:t>
      </w:r>
      <w:r w:rsidR="00685EB7">
        <w:t>a</w:t>
      </w:r>
      <w:r>
        <w:t xml:space="preserve"> </w:t>
      </w:r>
      <w:r w:rsidR="00EE1C98">
        <w:t xml:space="preserve">departmental </w:t>
      </w:r>
      <w:r>
        <w:t>Phone Queue configuration?</w:t>
      </w:r>
      <w:bookmarkEnd w:id="18"/>
    </w:p>
    <w:p w14:paraId="467AEE02" w14:textId="69337908" w:rsidR="00EE1C98" w:rsidRDefault="00586986">
      <w:r>
        <w:t xml:space="preserve">There are a variety </w:t>
      </w:r>
      <w:r w:rsidR="009E25AE">
        <w:t>of settings that can be changed in a departmental call queue setup</w:t>
      </w:r>
      <w:r w:rsidR="00043622">
        <w:t xml:space="preserve">. But first we </w:t>
      </w:r>
      <w:r w:rsidR="00505DE6">
        <w:t xml:space="preserve">should make note that </w:t>
      </w:r>
      <w:r w:rsidR="00F22DF1">
        <w:t xml:space="preserve">most settings </w:t>
      </w:r>
      <w:r w:rsidR="00F4429B">
        <w:t>still must be modified by Telecom (or other authorized Teams administrator</w:t>
      </w:r>
      <w:r w:rsidR="00DA72FE">
        <w:t xml:space="preserve"> – of which there are very few).</w:t>
      </w:r>
    </w:p>
    <w:p w14:paraId="13EB14D4" w14:textId="412F140D" w:rsidR="006E4B8B" w:rsidRDefault="00DA72FE">
      <w:r>
        <w:t xml:space="preserve">With that in mind – </w:t>
      </w:r>
      <w:r w:rsidR="00897DFE">
        <w:t>here is</w:t>
      </w:r>
      <w:r>
        <w:t xml:space="preserve"> a link to the Teams Jira ticket page </w:t>
      </w:r>
      <w:r w:rsidR="006E4B8B">
        <w:t>–</w:t>
      </w:r>
      <w:r>
        <w:t xml:space="preserve"> </w:t>
      </w:r>
    </w:p>
    <w:p w14:paraId="76B71539" w14:textId="31D126ED" w:rsidR="00DA72FE" w:rsidRDefault="00133CDD">
      <w:hyperlink r:id="rId12" w:history="1">
        <w:r w:rsidR="006E4B8B" w:rsidRPr="008446AA">
          <w:rPr>
            <w:rStyle w:val="Hyperlink"/>
          </w:rPr>
          <w:t>https://wwuhelp.atlassian.net/servicedesk/customer/portal/1/group/60</w:t>
        </w:r>
      </w:hyperlink>
    </w:p>
    <w:p w14:paraId="0C004161" w14:textId="24548F6F" w:rsidR="00D23970" w:rsidRDefault="00D23970" w:rsidP="00F92198">
      <w:pPr>
        <w:pStyle w:val="Heading3"/>
      </w:pPr>
      <w:bookmarkStart w:id="19" w:name="_Toc113545564"/>
      <w:r>
        <w:t>Greetings</w:t>
      </w:r>
      <w:bookmarkEnd w:id="19"/>
    </w:p>
    <w:p w14:paraId="19619BF3" w14:textId="4AA1D52A" w:rsidR="00D23970" w:rsidRDefault="00D23970" w:rsidP="00D23970">
      <w:r>
        <w:t xml:space="preserve">As you can see in the </w:t>
      </w:r>
      <w:hyperlink w:anchor="Call_Flow_Chart" w:history="1">
        <w:r>
          <w:rPr>
            <w:rStyle w:val="Hyperlink"/>
          </w:rPr>
          <w:t>diagram</w:t>
        </w:r>
      </w:hyperlink>
      <w:r>
        <w:t xml:space="preserve"> on page 5 there are several places where greetings may occur.</w:t>
      </w:r>
    </w:p>
    <w:p w14:paraId="3D7B7B9B" w14:textId="55E50C68" w:rsidR="00716282" w:rsidRPr="00716282" w:rsidRDefault="00716282" w:rsidP="00D23970">
      <w:r>
        <w:t xml:space="preserve">There is an </w:t>
      </w:r>
      <w:r>
        <w:rPr>
          <w:b/>
          <w:bCs/>
        </w:rPr>
        <w:t>initial greeting</w:t>
      </w:r>
      <w:r>
        <w:t xml:space="preserve">, which is </w:t>
      </w:r>
      <w:r w:rsidR="00A6418A">
        <w:t xml:space="preserve">we </w:t>
      </w:r>
      <w:r>
        <w:t xml:space="preserve">generally </w:t>
      </w:r>
      <w:r w:rsidR="00A6418A">
        <w:t>use</w:t>
      </w:r>
      <w:r>
        <w:t xml:space="preserve"> to greet the caller and identify the department (which helps for wrong numbers)</w:t>
      </w:r>
      <w:r w:rsidR="00A6418A">
        <w:t>.</w:t>
      </w:r>
    </w:p>
    <w:p w14:paraId="55705FE9" w14:textId="2A7D41E6" w:rsidR="00D23970" w:rsidRDefault="00F229AC" w:rsidP="00F229AC">
      <w:r>
        <w:t xml:space="preserve">The other greetings </w:t>
      </w:r>
      <w:r w:rsidR="00A821CE">
        <w:t>exist at certain call routing points (explained in the next section). Generally</w:t>
      </w:r>
      <w:r w:rsidR="00244100">
        <w:t>,</w:t>
      </w:r>
      <w:r w:rsidR="00A821CE">
        <w:t xml:space="preserve"> these </w:t>
      </w:r>
      <w:r w:rsidR="004626B9">
        <w:t xml:space="preserve">greetings are used as </w:t>
      </w:r>
      <w:r w:rsidR="007565C4">
        <w:t>a transition into voicemail, or a</w:t>
      </w:r>
      <w:r w:rsidR="00244100">
        <w:t xml:space="preserve">n informational message to the caller. </w:t>
      </w:r>
      <w:r w:rsidR="000D7A92">
        <w:t xml:space="preserve">They can occur at any point where a call routing decision </w:t>
      </w:r>
      <w:r w:rsidR="00846E1A">
        <w:t>is made.</w:t>
      </w:r>
    </w:p>
    <w:p w14:paraId="3FCF3048" w14:textId="531C48C2" w:rsidR="008E131B" w:rsidRDefault="008E131B" w:rsidP="00F92198">
      <w:pPr>
        <w:pStyle w:val="Heading3"/>
      </w:pPr>
      <w:bookmarkStart w:id="20" w:name="_Toc113545565"/>
      <w:r>
        <w:t>Call Routing</w:t>
      </w:r>
      <w:bookmarkEnd w:id="20"/>
    </w:p>
    <w:p w14:paraId="5A07360F" w14:textId="4959BDF6" w:rsidR="00846E1A" w:rsidRDefault="00135EC5">
      <w:r>
        <w:t xml:space="preserve">One of the primary decisions that must be made is what to do with a </w:t>
      </w:r>
      <w:r w:rsidR="000A5960">
        <w:t>call at certain points</w:t>
      </w:r>
      <w:r w:rsidR="008565FC">
        <w:t>.</w:t>
      </w:r>
      <w:r w:rsidR="000838B4">
        <w:t xml:space="preserve"> </w:t>
      </w:r>
      <w:r w:rsidR="00643822">
        <w:t>S</w:t>
      </w:r>
      <w:r w:rsidR="0049156E">
        <w:t xml:space="preserve">ince call queue design can be </w:t>
      </w:r>
      <w:r w:rsidR="00643822">
        <w:t xml:space="preserve">complicated, our example here is for a typical configuration. </w:t>
      </w:r>
      <w:r w:rsidR="00846E1A">
        <w:t>At each of these points</w:t>
      </w:r>
      <w:r w:rsidR="00BC38D8">
        <w:t>,</w:t>
      </w:r>
      <w:r w:rsidR="00846E1A">
        <w:t xml:space="preserve"> a greeting can be provided to the caller to </w:t>
      </w:r>
      <w:r w:rsidR="00340599">
        <w:t>provide information.</w:t>
      </w:r>
    </w:p>
    <w:p w14:paraId="7DC25628" w14:textId="32D534AF" w:rsidR="00846E1A" w:rsidRDefault="00340599">
      <w:r>
        <w:lastRenderedPageBreak/>
        <w:t xml:space="preserve">For example, if you are routing to voicemail, you will want to inform the caller they </w:t>
      </w:r>
      <w:r w:rsidR="00B81F8D">
        <w:t>are being routed to voicemail, and any other information you would like to provide a caller whose call was not answere</w:t>
      </w:r>
      <w:r w:rsidR="00F849B5">
        <w:t>d by an agent</w:t>
      </w:r>
      <w:r w:rsidR="00B81F8D">
        <w:t>.</w:t>
      </w:r>
      <w:r w:rsidR="0070007D">
        <w:t xml:space="preserve"> If your </w:t>
      </w:r>
      <w:r w:rsidR="00F22876">
        <w:t>call does not route to voicemail, you may instead wish to ask the caller to call back instead.</w:t>
      </w:r>
    </w:p>
    <w:p w14:paraId="56F239F8" w14:textId="5F5582E2" w:rsidR="008E131B" w:rsidRDefault="00643822">
      <w:r>
        <w:t>Th</w:t>
      </w:r>
      <w:r w:rsidR="000838B4">
        <w:t xml:space="preserve">ere </w:t>
      </w:r>
      <w:r w:rsidR="009D379C">
        <w:t>order of the decisions (for a typical</w:t>
      </w:r>
      <w:r w:rsidR="00C01013">
        <w:t xml:space="preserve"> configuration) is</w:t>
      </w:r>
      <w:r w:rsidR="008E0F7C">
        <w:t>:</w:t>
      </w:r>
    </w:p>
    <w:p w14:paraId="434ADAE6" w14:textId="38406CCE" w:rsidR="001E5C15" w:rsidRDefault="001E5C15" w:rsidP="001E5C15">
      <w:pPr>
        <w:pStyle w:val="ListParagraph"/>
        <w:numPr>
          <w:ilvl w:val="0"/>
          <w:numId w:val="3"/>
        </w:numPr>
      </w:pPr>
      <w:r>
        <w:t>Holiday</w:t>
      </w:r>
    </w:p>
    <w:p w14:paraId="7C424A43" w14:textId="166AC938" w:rsidR="0095721E" w:rsidRDefault="0095721E" w:rsidP="001E5C15">
      <w:pPr>
        <w:pStyle w:val="ListParagraph"/>
        <w:numPr>
          <w:ilvl w:val="0"/>
          <w:numId w:val="3"/>
        </w:numPr>
      </w:pPr>
      <w:r>
        <w:t>After Hours</w:t>
      </w:r>
    </w:p>
    <w:p w14:paraId="2006D37C" w14:textId="344E1AB4" w:rsidR="00EA7516" w:rsidRDefault="00AA55B3" w:rsidP="001E5C15">
      <w:pPr>
        <w:pStyle w:val="ListParagraph"/>
        <w:numPr>
          <w:ilvl w:val="0"/>
          <w:numId w:val="3"/>
        </w:numPr>
      </w:pPr>
      <w:r>
        <w:t>Maximum number of callers</w:t>
      </w:r>
      <w:r w:rsidR="00F41616">
        <w:t xml:space="preserve"> exceeded</w:t>
      </w:r>
    </w:p>
    <w:p w14:paraId="2CABC431" w14:textId="372AF56D" w:rsidR="00F41616" w:rsidRDefault="00F41616" w:rsidP="001E5C15">
      <w:pPr>
        <w:pStyle w:val="ListParagraph"/>
        <w:numPr>
          <w:ilvl w:val="0"/>
          <w:numId w:val="3"/>
        </w:numPr>
      </w:pPr>
      <w:r>
        <w:t xml:space="preserve">For calls in the queue, </w:t>
      </w:r>
      <w:r w:rsidR="003B4135">
        <w:t>m</w:t>
      </w:r>
      <w:r>
        <w:t>aximum caller wait time exceeded</w:t>
      </w:r>
    </w:p>
    <w:p w14:paraId="6F645ED4" w14:textId="62C2805E" w:rsidR="008565FC" w:rsidRDefault="00C01013" w:rsidP="00C64B76">
      <w:r>
        <w:t>So, when a call comes in</w:t>
      </w:r>
      <w:r w:rsidR="00ED1A28">
        <w:t>, it first checks if it is a holiday, then routes according to the settings</w:t>
      </w:r>
      <w:r w:rsidR="00B86568">
        <w:t xml:space="preserve">. Then it </w:t>
      </w:r>
      <w:r w:rsidR="00B01013">
        <w:t xml:space="preserve">checks to see if </w:t>
      </w:r>
      <w:r w:rsidR="00FB5F67">
        <w:t>it is</w:t>
      </w:r>
      <w:r w:rsidR="00B01013">
        <w:t xml:space="preserve"> outside of the hours of operation, </w:t>
      </w:r>
      <w:r w:rsidR="00274F1F">
        <w:t>and routes accordingly</w:t>
      </w:r>
      <w:r w:rsidR="007469B1">
        <w:t xml:space="preserve">. Then </w:t>
      </w:r>
      <w:r w:rsidR="00591405">
        <w:t>max callers, then for calls in the queue, the</w:t>
      </w:r>
      <w:r w:rsidR="009E3797">
        <w:t>n</w:t>
      </w:r>
      <w:r w:rsidR="00591405">
        <w:t xml:space="preserve"> </w:t>
      </w:r>
      <w:r w:rsidR="00363C58">
        <w:t>max wait time.</w:t>
      </w:r>
    </w:p>
    <w:p w14:paraId="5EA4551D" w14:textId="0D1E67C4" w:rsidR="00BC38D8" w:rsidRDefault="00C9070E" w:rsidP="00F92198">
      <w:pPr>
        <w:pStyle w:val="Heading3"/>
      </w:pPr>
      <w:bookmarkStart w:id="21" w:name="_Toc113545566"/>
      <w:r>
        <w:t>Holidays</w:t>
      </w:r>
      <w:bookmarkEnd w:id="21"/>
    </w:p>
    <w:p w14:paraId="0CF26001" w14:textId="16934D7F" w:rsidR="00BC38D8" w:rsidRDefault="00C9070E">
      <w:r>
        <w:t xml:space="preserve">This is a bit of a </w:t>
      </w:r>
      <w:r w:rsidR="005333BB">
        <w:t>misnomer since</w:t>
      </w:r>
      <w:r>
        <w:t xml:space="preserve"> </w:t>
      </w:r>
      <w:r w:rsidR="005333BB">
        <w:t xml:space="preserve">the dates are customizable. We can </w:t>
      </w:r>
      <w:r w:rsidR="00ED4C55">
        <w:t xml:space="preserve">customize days </w:t>
      </w:r>
      <w:r w:rsidR="00820926">
        <w:t>(or portions of days)</w:t>
      </w:r>
      <w:r w:rsidR="00B62E9F">
        <w:t xml:space="preserve"> to deliver customized routing and messaging.</w:t>
      </w:r>
    </w:p>
    <w:p w14:paraId="66B6769D" w14:textId="06409B6E" w:rsidR="00B62E9F" w:rsidRDefault="00B62E9F">
      <w:r>
        <w:t xml:space="preserve">We </w:t>
      </w:r>
      <w:r w:rsidR="00974930">
        <w:t>already have a set of holidays configured to match the WWU Official Holidays. So</w:t>
      </w:r>
      <w:r w:rsidR="00A368B0">
        <w:t>,</w:t>
      </w:r>
      <w:r w:rsidR="00974930">
        <w:t xml:space="preserve"> if you want customized routing based upon those days, let us know and we can add it to your call queue.</w:t>
      </w:r>
    </w:p>
    <w:p w14:paraId="3649CC6E" w14:textId="4CAF8994" w:rsidR="00C66D20" w:rsidRDefault="00374B18">
      <w:r>
        <w:t>Holidays override normal processing</w:t>
      </w:r>
      <w:r w:rsidR="00172587">
        <w:t xml:space="preserve"> of calls.</w:t>
      </w:r>
    </w:p>
    <w:p w14:paraId="1BCB5C01" w14:textId="7CC46909" w:rsidR="00C66D20" w:rsidRDefault="00DA6A53" w:rsidP="00F92198">
      <w:pPr>
        <w:pStyle w:val="Heading3"/>
      </w:pPr>
      <w:bookmarkStart w:id="22" w:name="_Toc113545567"/>
      <w:r>
        <w:t>Hours of Operation</w:t>
      </w:r>
      <w:bookmarkEnd w:id="22"/>
    </w:p>
    <w:p w14:paraId="6A0FA3F4" w14:textId="1F708444" w:rsidR="00DA6A53" w:rsidRDefault="00DA6A53">
      <w:r>
        <w:t xml:space="preserve">This setting allows </w:t>
      </w:r>
      <w:r w:rsidR="00804264">
        <w:t>for operational hours for a given phone number</w:t>
      </w:r>
      <w:r w:rsidR="009B255B">
        <w:t xml:space="preserve">. </w:t>
      </w:r>
      <w:r w:rsidR="00AC2A48">
        <w:t>It is</w:t>
      </w:r>
      <w:r w:rsidR="009B255B">
        <w:t xml:space="preserve"> </w:t>
      </w:r>
      <w:r w:rsidR="00A25E73">
        <w:t>a single optional routing option based upon the days of the week</w:t>
      </w:r>
      <w:r w:rsidR="00CA4265">
        <w:t xml:space="preserve"> and hours of the day.</w:t>
      </w:r>
    </w:p>
    <w:p w14:paraId="1D087982" w14:textId="07EDED8F" w:rsidR="009B255B" w:rsidRDefault="005E10DF">
      <w:r>
        <w:t>A single auto attendant</w:t>
      </w:r>
      <w:r w:rsidR="009B255B">
        <w:t xml:space="preserve"> does not allow for different routing for </w:t>
      </w:r>
      <w:r w:rsidR="003F4CBD">
        <w:t>more than one set of hours. While possible</w:t>
      </w:r>
      <w:r w:rsidR="00A02250">
        <w:t xml:space="preserve"> (with multiple Auto Attendants)</w:t>
      </w:r>
      <w:r w:rsidR="004B2929">
        <w:t>,</w:t>
      </w:r>
      <w:r w:rsidR="003F4CBD">
        <w:t xml:space="preserve"> it would be a more complicated </w:t>
      </w:r>
      <w:r w:rsidR="00781B7F">
        <w:t xml:space="preserve">routing setup </w:t>
      </w:r>
      <w:r w:rsidR="004B2929">
        <w:t>than a standard configuration.</w:t>
      </w:r>
      <w:r w:rsidR="00A36D7E">
        <w:t xml:space="preserve"> If you </w:t>
      </w:r>
      <w:r w:rsidR="00CF39F1">
        <w:t>have complicated hours of operation needs, please contact Telecom.</w:t>
      </w:r>
    </w:p>
    <w:p w14:paraId="1406DB45" w14:textId="58FCBACA" w:rsidR="009B255B" w:rsidRPr="003D40B2" w:rsidRDefault="003D40B2" w:rsidP="00F92198">
      <w:pPr>
        <w:pStyle w:val="Heading3"/>
      </w:pPr>
      <w:bookmarkStart w:id="23" w:name="_Toc113545568"/>
      <w:r>
        <w:t>Calling ID</w:t>
      </w:r>
      <w:bookmarkEnd w:id="23"/>
    </w:p>
    <w:p w14:paraId="0AAE8AF3" w14:textId="327800DF" w:rsidR="009B255B" w:rsidRDefault="003D40B2">
      <w:r>
        <w:t xml:space="preserve">This setting allows </w:t>
      </w:r>
      <w:r w:rsidR="00EF1F14">
        <w:t>agents of the call queue to dial out as a specified phone extension. Typically</w:t>
      </w:r>
      <w:r w:rsidR="000F657E">
        <w:t>,</w:t>
      </w:r>
      <w:r w:rsidR="00EF1F14">
        <w:t xml:space="preserve"> this will be set to the </w:t>
      </w:r>
      <w:r w:rsidR="00E51F62">
        <w:t>departmental number, but it is possible to assign multiple numbers in this setting.</w:t>
      </w:r>
    </w:p>
    <w:p w14:paraId="42722614" w14:textId="2EC5E633" w:rsidR="00DA6A53" w:rsidRPr="00945D7A" w:rsidRDefault="008A7CEC" w:rsidP="00F92198">
      <w:pPr>
        <w:pStyle w:val="Heading3"/>
      </w:pPr>
      <w:bookmarkStart w:id="24" w:name="_Toc113545569"/>
      <w:r>
        <w:t xml:space="preserve">‘On </w:t>
      </w:r>
      <w:r w:rsidR="00945D7A">
        <w:t>Hold</w:t>
      </w:r>
      <w:r>
        <w:t>’</w:t>
      </w:r>
      <w:r w:rsidR="00945D7A">
        <w:t xml:space="preserve"> Audio</w:t>
      </w:r>
      <w:bookmarkEnd w:id="24"/>
    </w:p>
    <w:p w14:paraId="73885220" w14:textId="771D939C" w:rsidR="00025961" w:rsidRDefault="00E03D85">
      <w:r>
        <w:t xml:space="preserve">This setting is either default hold music or an audio file (which will repeat). We do not really have any </w:t>
      </w:r>
      <w:r w:rsidR="00025961">
        <w:t>call queues that do not use the default music.</w:t>
      </w:r>
    </w:p>
    <w:p w14:paraId="436D6B1F" w14:textId="7372D4AA" w:rsidR="00D46111" w:rsidRPr="003B39E5" w:rsidRDefault="00025961">
      <w:r>
        <w:t xml:space="preserve">The audio file will play on repeat, so </w:t>
      </w:r>
      <w:r w:rsidR="00D46111">
        <w:t>be cautious before considering this option, since a repeating audio message may be annoying to callers if the wait time is long.</w:t>
      </w:r>
    </w:p>
    <w:p w14:paraId="4769EDC5" w14:textId="72C0750C" w:rsidR="00AC5B0B" w:rsidRDefault="000A26CF" w:rsidP="00F92198">
      <w:pPr>
        <w:pStyle w:val="Heading3"/>
      </w:pPr>
      <w:bookmarkStart w:id="25" w:name="_Toc113545570"/>
      <w:r>
        <w:t xml:space="preserve">Agent </w:t>
      </w:r>
      <w:r w:rsidR="003B39E5">
        <w:t>Routing Method</w:t>
      </w:r>
      <w:bookmarkEnd w:id="25"/>
    </w:p>
    <w:p w14:paraId="6DF5C3D3" w14:textId="647844D1" w:rsidR="00AC5B0B" w:rsidRDefault="00C16F77">
      <w:r>
        <w:t xml:space="preserve">This setting controls </w:t>
      </w:r>
      <w:r w:rsidR="003543D4">
        <w:t>how agents are notified of callers in the call queue.</w:t>
      </w:r>
    </w:p>
    <w:p w14:paraId="67216DEC" w14:textId="59A8B792" w:rsidR="003543D4" w:rsidRPr="005F64D7" w:rsidRDefault="003543D4">
      <w:r>
        <w:tab/>
      </w:r>
      <w:r>
        <w:rPr>
          <w:b/>
          <w:bCs/>
        </w:rPr>
        <w:t>Attendant –</w:t>
      </w:r>
      <w:r>
        <w:t xml:space="preserve"> </w:t>
      </w:r>
      <w:r w:rsidR="00CE78CC">
        <w:t xml:space="preserve">(Default) </w:t>
      </w:r>
      <w:r w:rsidR="005D0055">
        <w:t>N</w:t>
      </w:r>
      <w:r>
        <w:t xml:space="preserve">otifies all available agents of </w:t>
      </w:r>
      <w:r w:rsidR="00B6443B">
        <w:t>a waiting call</w:t>
      </w:r>
      <w:r w:rsidR="00116531">
        <w:t xml:space="preserve"> at the same time</w:t>
      </w:r>
      <w:r w:rsidR="00B6443B">
        <w:t>.</w:t>
      </w:r>
      <w:r w:rsidR="00116531">
        <w:t xml:space="preserve"> </w:t>
      </w:r>
      <w:r w:rsidR="00116531" w:rsidRPr="003A2094">
        <w:rPr>
          <w:b/>
          <w:bCs/>
        </w:rPr>
        <w:t>NOTE:</w:t>
      </w:r>
      <w:r w:rsidR="005F64D7">
        <w:t xml:space="preserve"> Even if a call queue notification is declined. This setting will </w:t>
      </w:r>
      <w:r w:rsidR="000A26CF">
        <w:t>continue to notify the agent on a very short cycle if they are available.</w:t>
      </w:r>
    </w:p>
    <w:p w14:paraId="18A4D6A6" w14:textId="724A4460" w:rsidR="00B6443B" w:rsidRDefault="00B6443B" w:rsidP="00B6443B">
      <w:r>
        <w:lastRenderedPageBreak/>
        <w:tab/>
      </w:r>
      <w:r w:rsidR="000A26CF">
        <w:rPr>
          <w:b/>
          <w:bCs/>
        </w:rPr>
        <w:t>Serial</w:t>
      </w:r>
      <w:r>
        <w:rPr>
          <w:b/>
          <w:bCs/>
        </w:rPr>
        <w:t xml:space="preserve"> –</w:t>
      </w:r>
      <w:r>
        <w:t xml:space="preserve"> </w:t>
      </w:r>
      <w:r w:rsidR="005D0055">
        <w:t>N</w:t>
      </w:r>
      <w:r>
        <w:t xml:space="preserve">otifies agents </w:t>
      </w:r>
      <w:r w:rsidR="004E6DF8">
        <w:t>in a specified order</w:t>
      </w:r>
      <w:r w:rsidR="003A2358">
        <w:t xml:space="preserve">. Unfortunately, </w:t>
      </w:r>
      <w:r w:rsidR="00970CAD">
        <w:t>this setting is not</w:t>
      </w:r>
      <w:r w:rsidR="00706E7C">
        <w:t xml:space="preserve"> fully functional</w:t>
      </w:r>
      <w:r w:rsidR="00970CAD">
        <w:t xml:space="preserve"> </w:t>
      </w:r>
      <w:r w:rsidR="00706E7C">
        <w:t>in</w:t>
      </w:r>
      <w:r w:rsidR="00970CAD">
        <w:t xml:space="preserve"> Teams currently, since we have no way to change the order of agents in </w:t>
      </w:r>
      <w:r w:rsidR="00706E7C">
        <w:t xml:space="preserve">a </w:t>
      </w:r>
      <w:r w:rsidR="00AA66AE">
        <w:t>team</w:t>
      </w:r>
      <w:r w:rsidR="00970CAD">
        <w:t xml:space="preserve">. If this is </w:t>
      </w:r>
      <w:r w:rsidR="00093CAA">
        <w:t>a setting that</w:t>
      </w:r>
      <w:r w:rsidR="00044461">
        <w:t xml:space="preserve"> is</w:t>
      </w:r>
      <w:r w:rsidR="00093CAA">
        <w:t xml:space="preserve"> needed, please contact us</w:t>
      </w:r>
      <w:r w:rsidR="00044461">
        <w:t xml:space="preserve"> (there are other </w:t>
      </w:r>
      <w:r w:rsidR="00AA66AE">
        <w:t>viable solutions</w:t>
      </w:r>
      <w:r w:rsidR="00044461">
        <w:t>).</w:t>
      </w:r>
    </w:p>
    <w:p w14:paraId="5F8F10E8" w14:textId="4795E59B" w:rsidR="00044461" w:rsidRDefault="00044461" w:rsidP="00044461">
      <w:r>
        <w:tab/>
      </w:r>
      <w:r>
        <w:rPr>
          <w:b/>
          <w:bCs/>
        </w:rPr>
        <w:t>Round Robin –</w:t>
      </w:r>
      <w:r>
        <w:t xml:space="preserve"> </w:t>
      </w:r>
      <w:r w:rsidR="005D0055">
        <w:t xml:space="preserve">Notifies </w:t>
      </w:r>
      <w:r>
        <w:t>agents of a waiting call</w:t>
      </w:r>
      <w:r w:rsidR="00607BAC">
        <w:t xml:space="preserve"> by </w:t>
      </w:r>
      <w:r w:rsidR="009D7D69">
        <w:t>alternating available agents one at a time based on who took the last call last</w:t>
      </w:r>
      <w:r w:rsidR="00F17D91">
        <w:t>.</w:t>
      </w:r>
    </w:p>
    <w:p w14:paraId="5C964A3E" w14:textId="5CE6FE4B" w:rsidR="00E52193" w:rsidRDefault="00E52193" w:rsidP="00044461">
      <w:r>
        <w:tab/>
      </w:r>
      <w:r w:rsidRPr="00E52193">
        <w:rPr>
          <w:b/>
          <w:bCs/>
        </w:rPr>
        <w:t xml:space="preserve">Longest Idle </w:t>
      </w:r>
      <w:r w:rsidR="00211F44">
        <w:rPr>
          <w:b/>
          <w:bCs/>
        </w:rPr>
        <w:t>–</w:t>
      </w:r>
      <w:r w:rsidRPr="00E52193">
        <w:rPr>
          <w:b/>
          <w:bCs/>
        </w:rPr>
        <w:t xml:space="preserve"> </w:t>
      </w:r>
      <w:r>
        <w:t xml:space="preserve">Notifies agents of a waiting call by </w:t>
      </w:r>
      <w:r w:rsidR="003A4612">
        <w:t>notifying</w:t>
      </w:r>
      <w:r>
        <w:t xml:space="preserve"> available agents one at a time based on the agent who has been idle longest </w:t>
      </w:r>
      <w:r w:rsidR="003A4612">
        <w:t>first.</w:t>
      </w:r>
    </w:p>
    <w:p w14:paraId="15725E0F" w14:textId="3F179D98" w:rsidR="00044461" w:rsidRDefault="00861EED" w:rsidP="00F92198">
      <w:pPr>
        <w:pStyle w:val="Heading3"/>
      </w:pPr>
      <w:bookmarkStart w:id="26" w:name="_Toc113545571"/>
      <w:r>
        <w:t>Agent Alert Time</w:t>
      </w:r>
      <w:bookmarkEnd w:id="26"/>
    </w:p>
    <w:p w14:paraId="2BBCBD01" w14:textId="25111177" w:rsidR="003B39E5" w:rsidRPr="00CD142E" w:rsidRDefault="00861EED">
      <w:r>
        <w:t xml:space="preserve">This specifies the total time an agent </w:t>
      </w:r>
      <w:r w:rsidR="00CD142E">
        <w:t xml:space="preserve">is notified before moving to the next agent. </w:t>
      </w:r>
      <w:r w:rsidR="00D51C74">
        <w:t>Minimum</w:t>
      </w:r>
      <w:r w:rsidR="005F20E5">
        <w:t xml:space="preserve">: 15 seconds, Maximum </w:t>
      </w:r>
      <w:r w:rsidR="006F749F">
        <w:t>3 minutes</w:t>
      </w:r>
      <w:r w:rsidR="005F20E5">
        <w:t xml:space="preserve">. </w:t>
      </w:r>
      <w:r w:rsidR="002F553C">
        <w:t xml:space="preserve">Our default is 20 seconds. </w:t>
      </w:r>
      <w:r w:rsidR="00CD142E" w:rsidRPr="00F04822">
        <w:rPr>
          <w:b/>
          <w:bCs/>
        </w:rPr>
        <w:t>NOTE</w:t>
      </w:r>
      <w:r w:rsidR="00CD142E" w:rsidRPr="00342FEE">
        <w:rPr>
          <w:b/>
          <w:bCs/>
        </w:rPr>
        <w:t>:</w:t>
      </w:r>
      <w:r w:rsidR="00CD142E">
        <w:t xml:space="preserve"> Not applicable to </w:t>
      </w:r>
      <w:r w:rsidR="00D51C74">
        <w:t>‘Attendant’ routing.</w:t>
      </w:r>
      <w:r w:rsidR="00A36091">
        <w:t xml:space="preserve"> </w:t>
      </w:r>
    </w:p>
    <w:p w14:paraId="0B3707B8" w14:textId="30B4C6EA" w:rsidR="003B39E5" w:rsidRDefault="00B03E7D" w:rsidP="00F92198">
      <w:pPr>
        <w:pStyle w:val="Heading3"/>
      </w:pPr>
      <w:bookmarkStart w:id="27" w:name="_Toc113545572"/>
      <w:r>
        <w:t>Presence Based Routing</w:t>
      </w:r>
      <w:bookmarkEnd w:id="27"/>
    </w:p>
    <w:p w14:paraId="047A719A" w14:textId="03B25777" w:rsidR="009A52B8" w:rsidRDefault="009A52B8">
      <w:r>
        <w:t xml:space="preserve">Changes whether teams will notify the agents based on </w:t>
      </w:r>
      <w:r w:rsidR="00777A12">
        <w:t xml:space="preserve">their Teams status. </w:t>
      </w:r>
      <w:r w:rsidR="0021598B">
        <w:t>With this setting on, a</w:t>
      </w:r>
      <w:r w:rsidR="00777A12">
        <w:t xml:space="preserve">gents in </w:t>
      </w:r>
      <w:r>
        <w:t>a call, meeting, or in ‘</w:t>
      </w:r>
      <w:r w:rsidR="004865CA">
        <w:t>A</w:t>
      </w:r>
      <w:r>
        <w:t>way’ status</w:t>
      </w:r>
      <w:r w:rsidR="00777A12">
        <w:t xml:space="preserve"> will not be notified.</w:t>
      </w:r>
      <w:r w:rsidR="00DE2C7E">
        <w:t xml:space="preserve"> With it off, the call notification will </w:t>
      </w:r>
      <w:r w:rsidR="00464948">
        <w:t>ignore the status of the agent.</w:t>
      </w:r>
      <w:r w:rsidR="00777A12">
        <w:t xml:space="preserve"> </w:t>
      </w:r>
      <w:r w:rsidR="005B47F3">
        <w:t xml:space="preserve">Our default is ‘On’. </w:t>
      </w:r>
      <w:r w:rsidR="00777A12" w:rsidRPr="00F04822">
        <w:rPr>
          <w:b/>
          <w:bCs/>
        </w:rPr>
        <w:t>NOT</w:t>
      </w:r>
      <w:r w:rsidR="00777A12" w:rsidRPr="00342FEE">
        <w:rPr>
          <w:b/>
          <w:bCs/>
        </w:rPr>
        <w:t>E:</w:t>
      </w:r>
      <w:r w:rsidR="00777A12">
        <w:t xml:space="preserve"> </w:t>
      </w:r>
      <w:r w:rsidR="0076698C">
        <w:t>‘</w:t>
      </w:r>
      <w:r w:rsidR="0021598B">
        <w:t>Do not disturb</w:t>
      </w:r>
      <w:r w:rsidR="0076698C">
        <w:t>’</w:t>
      </w:r>
      <w:r w:rsidR="0021598B">
        <w:t xml:space="preserve"> status </w:t>
      </w:r>
      <w:r w:rsidR="00464948">
        <w:t>prevents call queue notification</w:t>
      </w:r>
      <w:r w:rsidR="0076698C">
        <w:t>.</w:t>
      </w:r>
      <w:r w:rsidR="00A36091">
        <w:t xml:space="preserve"> </w:t>
      </w:r>
    </w:p>
    <w:p w14:paraId="4A964CA8" w14:textId="2C8BF8E9" w:rsidR="003B506B" w:rsidRDefault="00850F56" w:rsidP="00A92E33">
      <w:pPr>
        <w:pStyle w:val="Heading3"/>
      </w:pPr>
      <w:bookmarkStart w:id="28" w:name="_Toc113545573"/>
      <w:r>
        <w:t xml:space="preserve">Agent </w:t>
      </w:r>
      <w:proofErr w:type="spellStart"/>
      <w:r>
        <w:t>Opt</w:t>
      </w:r>
      <w:proofErr w:type="spellEnd"/>
      <w:r>
        <w:t xml:space="preserve"> Out</w:t>
      </w:r>
      <w:bookmarkEnd w:id="28"/>
    </w:p>
    <w:p w14:paraId="666AA270" w14:textId="52F9F8C6" w:rsidR="00850F56" w:rsidRPr="00A5346F" w:rsidRDefault="00A92E33">
      <w:r>
        <w:t>This option prevents agents from being able to toggle off their phone queue.</w:t>
      </w:r>
      <w:r w:rsidR="00A5346F">
        <w:t xml:space="preserve"> It is not recommended you use this option if any of your agents need to opt out of the call queue, since it is a global setting for the queue.</w:t>
      </w:r>
    </w:p>
    <w:p w14:paraId="7E3070AC" w14:textId="20B00BD9" w:rsidR="009A52B8" w:rsidRDefault="006D0E1A" w:rsidP="003B6FCE">
      <w:pPr>
        <w:pStyle w:val="Heading3"/>
      </w:pPr>
      <w:bookmarkStart w:id="29" w:name="_Toc113545574"/>
      <w:r>
        <w:t>Maximum Calls in Queue</w:t>
      </w:r>
      <w:bookmarkEnd w:id="29"/>
    </w:p>
    <w:p w14:paraId="1CC33882" w14:textId="757A3594" w:rsidR="006D0E1A" w:rsidRDefault="00D81E54">
      <w:r>
        <w:t>This limits the total number of callers waiting for an agent to answer. When a call exceeds that limit</w:t>
      </w:r>
      <w:r w:rsidR="008E05A2">
        <w:t xml:space="preserve"> a call routing option is performed. Our default is </w:t>
      </w:r>
      <w:r w:rsidR="009F381A">
        <w:t>2 callers.</w:t>
      </w:r>
    </w:p>
    <w:p w14:paraId="22D73DBD" w14:textId="722C7FD7" w:rsidR="007E18CF" w:rsidRDefault="009F381A" w:rsidP="003B6FCE">
      <w:pPr>
        <w:pStyle w:val="Heading3"/>
      </w:pPr>
      <w:bookmarkStart w:id="30" w:name="_Toc113545575"/>
      <w:r>
        <w:t>Maximum Wait Time</w:t>
      </w:r>
      <w:bookmarkEnd w:id="30"/>
    </w:p>
    <w:p w14:paraId="583B1DFE" w14:textId="4C6ED8CF" w:rsidR="007E18CF" w:rsidRDefault="009F381A">
      <w:r>
        <w:t>T</w:t>
      </w:r>
      <w:r w:rsidR="00494DDF">
        <w:t>his limits the total wait time for a call</w:t>
      </w:r>
      <w:r w:rsidR="001A719D">
        <w:t>er in the call queue.</w:t>
      </w:r>
      <w:r w:rsidR="00F11BED">
        <w:t xml:space="preserve"> </w:t>
      </w:r>
      <w:r w:rsidR="00B61242">
        <w:t>Minimum: 15 seconds, Maximum 45 minutes</w:t>
      </w:r>
      <w:r w:rsidR="00B0514C">
        <w:t>, at intervals of 15 seconds. Our default is 1 minute.</w:t>
      </w:r>
    </w:p>
    <w:p w14:paraId="320F24E1" w14:textId="42949939" w:rsidR="00C43A5E" w:rsidRDefault="008F42CF" w:rsidP="00866335">
      <w:pPr>
        <w:pStyle w:val="Heading2"/>
      </w:pPr>
      <w:bookmarkStart w:id="31" w:name="_Toc113545576"/>
      <w:r>
        <w:t xml:space="preserve">Departmental phone </w:t>
      </w:r>
      <w:r w:rsidR="00061C19">
        <w:t>operations in Teams</w:t>
      </w:r>
      <w:bookmarkEnd w:id="31"/>
    </w:p>
    <w:p w14:paraId="0FC6989F" w14:textId="6DAC407C" w:rsidR="008F42CF" w:rsidRDefault="008F42CF" w:rsidP="008F42CF">
      <w:pPr>
        <w:rPr>
          <w:rFonts w:asciiTheme="majorHAnsi" w:eastAsiaTheme="majorEastAsia" w:hAnsiTheme="majorHAnsi" w:cstheme="majorBidi"/>
          <w:color w:val="2F5496" w:themeColor="accent1" w:themeShade="BF"/>
          <w:sz w:val="26"/>
          <w:szCs w:val="26"/>
        </w:rPr>
      </w:pPr>
      <w:r w:rsidRPr="008845C8">
        <w:rPr>
          <w:noProof/>
        </w:rPr>
        <w:drawing>
          <wp:anchor distT="0" distB="0" distL="114300" distR="114300" simplePos="0" relativeHeight="251653120" behindDoc="0" locked="0" layoutInCell="1" allowOverlap="1" wp14:anchorId="50D9B755" wp14:editId="4B5B167A">
            <wp:simplePos x="0" y="0"/>
            <wp:positionH relativeFrom="column">
              <wp:posOffset>3092450</wp:posOffset>
            </wp:positionH>
            <wp:positionV relativeFrom="paragraph">
              <wp:posOffset>128270</wp:posOffset>
            </wp:positionV>
            <wp:extent cx="2850515" cy="508000"/>
            <wp:effectExtent l="0" t="0" r="0" b="0"/>
            <wp:wrapSquare wrapText="bothSides"/>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850515" cy="508000"/>
                    </a:xfrm>
                    <a:prstGeom prst="rect">
                      <a:avLst/>
                    </a:prstGeom>
                  </pic:spPr>
                </pic:pic>
              </a:graphicData>
            </a:graphic>
            <wp14:sizeRelH relativeFrom="margin">
              <wp14:pctWidth>0</wp14:pctWidth>
            </wp14:sizeRelH>
            <wp14:sizeRelV relativeFrom="margin">
              <wp14:pctHeight>0</wp14:pctHeight>
            </wp14:sizeRelV>
          </wp:anchor>
        </w:drawing>
      </w:r>
      <w:proofErr w:type="gramStart"/>
      <w:r>
        <w:t>Teams</w:t>
      </w:r>
      <w:proofErr w:type="gramEnd"/>
      <w:r>
        <w:t xml:space="preserve"> options are accessed by clicking on the </w:t>
      </w:r>
      <w:r w:rsidR="009E5326">
        <w:t>dots (ellipses)</w:t>
      </w:r>
      <w:r>
        <w:t xml:space="preserve"> ne</w:t>
      </w:r>
      <w:r>
        <w:rPr>
          <w:noProof/>
        </w:rPr>
        <w:t>x</w:t>
      </w:r>
      <w:r>
        <w:t>t to the feature you are trying to change. The</w:t>
      </w:r>
      <w:r w:rsidR="002F2EFD">
        <w:t xml:space="preserve"> dots</w:t>
      </w:r>
      <w:r>
        <w:t xml:space="preserve"> are found next to your profile, your team, in the call window, etc.</w:t>
      </w:r>
      <w:r>
        <w:br w:type="page"/>
      </w:r>
    </w:p>
    <w:p w14:paraId="21C59542" w14:textId="01153CC6" w:rsidR="003C3146" w:rsidRDefault="003C3146" w:rsidP="00BC516D">
      <w:pPr>
        <w:pStyle w:val="Heading3"/>
      </w:pPr>
      <w:bookmarkStart w:id="32" w:name="_Toc113545577"/>
      <w:r>
        <w:lastRenderedPageBreak/>
        <w:t xml:space="preserve">Teams enabled </w:t>
      </w:r>
      <w:r w:rsidR="00A65F9D">
        <w:t xml:space="preserve">voice </w:t>
      </w:r>
      <w:r w:rsidR="00BC516D">
        <w:t>interface</w:t>
      </w:r>
      <w:bookmarkEnd w:id="32"/>
      <w:r w:rsidR="00BC516D">
        <w:t xml:space="preserve"> </w:t>
      </w:r>
    </w:p>
    <w:p w14:paraId="1E0426E2" w14:textId="18D4471B" w:rsidR="00875135" w:rsidRDefault="00413BD8" w:rsidP="00571662">
      <w:r>
        <w:rPr>
          <w:noProof/>
        </w:rPr>
        <w:drawing>
          <wp:inline distT="0" distB="0" distL="0" distR="0" wp14:anchorId="3FFDCDED" wp14:editId="700A99F3">
            <wp:extent cx="5988685" cy="34312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0418" cy="3443669"/>
                    </a:xfrm>
                    <a:prstGeom prst="rect">
                      <a:avLst/>
                    </a:prstGeom>
                    <a:noFill/>
                  </pic:spPr>
                </pic:pic>
              </a:graphicData>
            </a:graphic>
          </wp:inline>
        </w:drawing>
      </w:r>
    </w:p>
    <w:p w14:paraId="64680FF8" w14:textId="730D7D8A" w:rsidR="0020002C" w:rsidRDefault="00584D10" w:rsidP="00641582">
      <w:pPr>
        <w:pStyle w:val="ListParagraph"/>
        <w:numPr>
          <w:ilvl w:val="0"/>
          <w:numId w:val="4"/>
        </w:numPr>
      </w:pPr>
      <w:r>
        <w:t>App</w:t>
      </w:r>
      <w:r w:rsidR="001B672F">
        <w:t xml:space="preserve"> b</w:t>
      </w:r>
      <w:r>
        <w:t>ar</w:t>
      </w:r>
      <w:r w:rsidR="00C12BE1">
        <w:tab/>
      </w:r>
      <w:r w:rsidR="00C12BE1">
        <w:tab/>
      </w:r>
      <w:r w:rsidR="00C12BE1">
        <w:tab/>
      </w:r>
      <w:r w:rsidR="00C12BE1">
        <w:tab/>
      </w:r>
      <w:r w:rsidR="00C12BE1">
        <w:tab/>
      </w:r>
      <w:r w:rsidR="00C12BE1">
        <w:tab/>
      </w:r>
      <w:r w:rsidR="00C12BE1">
        <w:tab/>
        <w:t>4. Dial pad</w:t>
      </w:r>
    </w:p>
    <w:p w14:paraId="736E68CA" w14:textId="3127F699" w:rsidR="00584D10" w:rsidRDefault="00C05ED0" w:rsidP="00641582">
      <w:pPr>
        <w:pStyle w:val="ListParagraph"/>
        <w:numPr>
          <w:ilvl w:val="0"/>
          <w:numId w:val="4"/>
        </w:numPr>
      </w:pPr>
      <w:r>
        <w:t>Voice enabled channel</w:t>
      </w:r>
      <w:r w:rsidR="00C12BE1">
        <w:tab/>
      </w:r>
      <w:r w:rsidR="00C12BE1">
        <w:tab/>
      </w:r>
      <w:r w:rsidR="00C12BE1">
        <w:tab/>
      </w:r>
      <w:r w:rsidR="00C12BE1">
        <w:tab/>
      </w:r>
      <w:r w:rsidR="00C12BE1">
        <w:tab/>
        <w:t>5. Call logs</w:t>
      </w:r>
    </w:p>
    <w:p w14:paraId="28BC6CCB" w14:textId="04C0FD2F" w:rsidR="009A7641" w:rsidRDefault="001B672F" w:rsidP="00C12BE1">
      <w:pPr>
        <w:pStyle w:val="ListParagraph"/>
        <w:numPr>
          <w:ilvl w:val="0"/>
          <w:numId w:val="4"/>
        </w:numPr>
      </w:pPr>
      <w:r>
        <w:t>Calls tab (only exists on voice enabled channel)</w:t>
      </w:r>
      <w:r w:rsidR="00C12BE1">
        <w:tab/>
      </w:r>
      <w:r w:rsidR="00C12BE1">
        <w:tab/>
        <w:t>6. Agent list</w:t>
      </w:r>
    </w:p>
    <w:p w14:paraId="2A773F06" w14:textId="4C77E53B" w:rsidR="00CB6827" w:rsidRDefault="00CB6827" w:rsidP="00CB6827">
      <w:pPr>
        <w:pStyle w:val="Heading4"/>
      </w:pPr>
      <w:r>
        <w:t>App bar</w:t>
      </w:r>
    </w:p>
    <w:p w14:paraId="571A1558" w14:textId="45EB18E4" w:rsidR="00011569" w:rsidRDefault="00086A64" w:rsidP="00571662">
      <w:r>
        <w:t xml:space="preserve">In the </w:t>
      </w:r>
      <w:r w:rsidR="00F1624D">
        <w:t>T</w:t>
      </w:r>
      <w:r>
        <w:t xml:space="preserve">eams interface, this is where you can find </w:t>
      </w:r>
      <w:r w:rsidR="00BA791C">
        <w:t xml:space="preserve">chat conversations, a list of the teams of which you are a member, </w:t>
      </w:r>
      <w:r w:rsidR="00AA0317">
        <w:t>your calendar, call interface, etc.</w:t>
      </w:r>
    </w:p>
    <w:p w14:paraId="6F06EC9A" w14:textId="2F2CEB4D" w:rsidR="00C474B3" w:rsidRDefault="00AA0317" w:rsidP="00571662">
      <w:r>
        <w:t xml:space="preserve">For the purposes of </w:t>
      </w:r>
      <w:r w:rsidR="00C474B3">
        <w:t>T</w:t>
      </w:r>
      <w:r>
        <w:t xml:space="preserve">eams voice, we are most concerned with </w:t>
      </w:r>
      <w:r w:rsidRPr="007510DE">
        <w:t>the ‘Teams</w:t>
      </w:r>
      <w:r w:rsidR="00C474B3" w:rsidRPr="007510DE">
        <w:t>’ icon</w:t>
      </w:r>
      <w:r w:rsidR="00C474B3">
        <w:t xml:space="preserve"> on the App bar. Clicking this </w:t>
      </w:r>
      <w:r w:rsidR="00D55648">
        <w:t xml:space="preserve">icon will show a list of available Teams. </w:t>
      </w:r>
      <w:r w:rsidR="00892397">
        <w:t xml:space="preserve">We highly recommend using </w:t>
      </w:r>
      <w:r w:rsidR="00892397" w:rsidRPr="007510DE">
        <w:t>the ‘List’</w:t>
      </w:r>
      <w:r w:rsidR="00892397">
        <w:t xml:space="preserve"> view of the Teams interface</w:t>
      </w:r>
      <w:r w:rsidR="00017DB9">
        <w:t xml:space="preserve">. With </w:t>
      </w:r>
      <w:r w:rsidR="006B1BF7">
        <w:t>this</w:t>
      </w:r>
      <w:r w:rsidR="00017DB9">
        <w:t xml:space="preserve"> view enabled, you will see your teams AND channels </w:t>
      </w:r>
      <w:r w:rsidR="00AF3C28">
        <w:t>in the pane immediately do the right of the App bar.</w:t>
      </w:r>
    </w:p>
    <w:p w14:paraId="4EEFCD13" w14:textId="17A678F5" w:rsidR="00AF3C28" w:rsidRDefault="00AF3C28" w:rsidP="00571662">
      <w:r>
        <w:t xml:space="preserve">Otherwise, interfacing with your available channels in </w:t>
      </w:r>
      <w:r w:rsidR="003766EF">
        <w:t xml:space="preserve">Grid view is more </w:t>
      </w:r>
      <w:r w:rsidR="006B1BF7">
        <w:t>difficult since</w:t>
      </w:r>
      <w:r w:rsidR="00923173">
        <w:t xml:space="preserve"> the channels are not shown with that layout.</w:t>
      </w:r>
    </w:p>
    <w:p w14:paraId="200F8317" w14:textId="5FB2AF93" w:rsidR="00011569" w:rsidRDefault="001A01CE" w:rsidP="001A01CE">
      <w:pPr>
        <w:pStyle w:val="Heading4"/>
      </w:pPr>
      <w:r>
        <w:t>Voice enabled channel</w:t>
      </w:r>
    </w:p>
    <w:p w14:paraId="4635B987" w14:textId="364A3F3B" w:rsidR="00E9609C" w:rsidRDefault="00E9609C" w:rsidP="00571662">
      <w:r>
        <w:t xml:space="preserve">When you want to select a channel within a team it is found </w:t>
      </w:r>
      <w:r w:rsidR="0075190A">
        <w:t xml:space="preserve">in the left side panel next </w:t>
      </w:r>
      <w:r w:rsidR="009D11F2">
        <w:t xml:space="preserve">to the </w:t>
      </w:r>
      <w:r w:rsidR="0075190A">
        <w:t>App bar.</w:t>
      </w:r>
    </w:p>
    <w:p w14:paraId="288F0D0A" w14:textId="4CF9C062" w:rsidR="001A01CE" w:rsidRDefault="001A01CE" w:rsidP="00571662">
      <w:r>
        <w:t>Our voice enabled channels for departmental phone queues generally follow the naming conve</w:t>
      </w:r>
      <w:r w:rsidR="00F91E10">
        <w:t>ntion of (without quotes) ‘#### Phone Queue’</w:t>
      </w:r>
      <w:r w:rsidR="00451DC0">
        <w:t>,</w:t>
      </w:r>
      <w:r w:rsidR="00F91E10">
        <w:t xml:space="preserve"> </w:t>
      </w:r>
      <w:r w:rsidR="000B5800">
        <w:t>where #### is the last 4-digits of the phone number,</w:t>
      </w:r>
      <w:r w:rsidR="00F91E10">
        <w:t xml:space="preserve"> so they are easily identifiable.</w:t>
      </w:r>
      <w:r w:rsidR="00E76E33">
        <w:t xml:space="preserve"> You can </w:t>
      </w:r>
      <w:r w:rsidR="005C1D98">
        <w:t>‘</w:t>
      </w:r>
      <w:r w:rsidR="00E76E33" w:rsidRPr="006B1BF7">
        <w:rPr>
          <w:b/>
          <w:bCs/>
        </w:rPr>
        <w:t>Pin</w:t>
      </w:r>
      <w:r w:rsidR="005C1D98">
        <w:t>’</w:t>
      </w:r>
      <w:r w:rsidR="00E76E33">
        <w:t xml:space="preserve"> the </w:t>
      </w:r>
      <w:r w:rsidR="00F1624D">
        <w:t>channel,</w:t>
      </w:r>
      <w:r w:rsidR="00E76E33">
        <w:t xml:space="preserve"> so it moves the channel to the top of the Teams/Channels panel.</w:t>
      </w:r>
    </w:p>
    <w:p w14:paraId="20F3BB56" w14:textId="131EC5CB" w:rsidR="0075190A" w:rsidRDefault="0075190A" w:rsidP="00571662">
      <w:r>
        <w:t>You need to select the channel (by clicking on it) in order to see the voice enabled features.</w:t>
      </w:r>
    </w:p>
    <w:p w14:paraId="543B254A" w14:textId="35603671" w:rsidR="00353D7A" w:rsidRDefault="00353D7A" w:rsidP="008E1B8A">
      <w:pPr>
        <w:pStyle w:val="Heading4"/>
      </w:pPr>
      <w:r>
        <w:lastRenderedPageBreak/>
        <w:t>Calls tab</w:t>
      </w:r>
    </w:p>
    <w:p w14:paraId="34A4299A" w14:textId="56D9CE8D" w:rsidR="001A01CE" w:rsidRDefault="00E850B2" w:rsidP="00571662">
      <w:r>
        <w:t>This tab only appears if your channel is voice enabled.</w:t>
      </w:r>
      <w:r w:rsidR="001B1998">
        <w:t xml:space="preserve"> </w:t>
      </w:r>
      <w:r w:rsidR="00635195">
        <w:t xml:space="preserve">When you click on the </w:t>
      </w:r>
      <w:r w:rsidR="00885C14">
        <w:t>C</w:t>
      </w:r>
      <w:r w:rsidR="001B1998">
        <w:t>alls</w:t>
      </w:r>
      <w:r w:rsidR="00004FE5">
        <w:t xml:space="preserve"> tab you can access a dial pad, the call log, </w:t>
      </w:r>
      <w:r w:rsidR="00635195">
        <w:t xml:space="preserve">agent list, </w:t>
      </w:r>
      <w:r w:rsidR="0070210A">
        <w:t>voicemails, etc.</w:t>
      </w:r>
    </w:p>
    <w:p w14:paraId="67C09B05" w14:textId="4BD084B9" w:rsidR="001A01CE" w:rsidRPr="00DD1D79" w:rsidRDefault="00E53B71" w:rsidP="008E1B8A">
      <w:pPr>
        <w:pStyle w:val="Heading4"/>
      </w:pPr>
      <w:r w:rsidRPr="00DD1D79">
        <w:t xml:space="preserve">Dial </w:t>
      </w:r>
      <w:r w:rsidR="00B66B3C">
        <w:t>p</w:t>
      </w:r>
      <w:r w:rsidRPr="00DD1D79">
        <w:t>ad</w:t>
      </w:r>
    </w:p>
    <w:p w14:paraId="365F643C" w14:textId="7F26AD71" w:rsidR="0070210A" w:rsidRDefault="003C79C3" w:rsidP="00571662">
      <w:r>
        <w:t>This is a dial pad which functions essentially the same as the one found in t</w:t>
      </w:r>
      <w:r w:rsidR="00122420">
        <w:t xml:space="preserve">he App bar. </w:t>
      </w:r>
      <w:r w:rsidR="00902F23">
        <w:t>From this interface you can call out as</w:t>
      </w:r>
      <w:r w:rsidR="00B016C3">
        <w:t xml:space="preserve"> the phone number for the departmental </w:t>
      </w:r>
      <w:r w:rsidR="003022F9">
        <w:t xml:space="preserve">queue(s) to which </w:t>
      </w:r>
      <w:r w:rsidR="00FE6BB5">
        <w:t>you are</w:t>
      </w:r>
      <w:r w:rsidR="003022F9">
        <w:t xml:space="preserve"> assigned.</w:t>
      </w:r>
    </w:p>
    <w:p w14:paraId="662A16DB" w14:textId="08A3742A" w:rsidR="0070210A" w:rsidRDefault="00E53B71" w:rsidP="008E1B8A">
      <w:pPr>
        <w:pStyle w:val="Heading4"/>
      </w:pPr>
      <w:r>
        <w:t>Agent list</w:t>
      </w:r>
    </w:p>
    <w:p w14:paraId="438F5A0A" w14:textId="556B32C7" w:rsidR="00E53B71" w:rsidRDefault="00B66B3C" w:rsidP="00571662">
      <w:r>
        <w:t xml:space="preserve">Below the dial pad </w:t>
      </w:r>
      <w:r w:rsidR="005C1D98">
        <w:t xml:space="preserve">is </w:t>
      </w:r>
      <w:r>
        <w:t>the list of agents</w:t>
      </w:r>
      <w:r w:rsidR="000759BF">
        <w:t xml:space="preserve"> (all team members and owners), their status in teams and in the queue.</w:t>
      </w:r>
      <w:r w:rsidR="00A07146">
        <w:t xml:space="preserve"> This is the easiest way to see the available agents.</w:t>
      </w:r>
      <w:r w:rsidR="00F87B0A">
        <w:t xml:space="preserve"> You can also toggle off your presence in the queue from this location.</w:t>
      </w:r>
    </w:p>
    <w:p w14:paraId="1AA45FEF" w14:textId="77777777" w:rsidR="00F7403C" w:rsidRDefault="00F7403C" w:rsidP="00F7403C">
      <w:pPr>
        <w:pStyle w:val="Heading3"/>
      </w:pPr>
      <w:bookmarkStart w:id="33" w:name="_Toc113545578"/>
      <w:r>
        <w:t>Managing settings for your team</w:t>
      </w:r>
      <w:bookmarkEnd w:id="33"/>
    </w:p>
    <w:p w14:paraId="2F01014F" w14:textId="03838A29" w:rsidR="00F7403C" w:rsidRPr="008454FB" w:rsidRDefault="00F7403C" w:rsidP="00F7403C">
      <w:r w:rsidRPr="00666725">
        <w:rPr>
          <w:noProof/>
        </w:rPr>
        <w:drawing>
          <wp:anchor distT="0" distB="0" distL="114300" distR="114300" simplePos="0" relativeHeight="251643904" behindDoc="0" locked="0" layoutInCell="1" allowOverlap="1" wp14:anchorId="1082E08A" wp14:editId="07ECD6D1">
            <wp:simplePos x="0" y="0"/>
            <wp:positionH relativeFrom="column">
              <wp:posOffset>3638550</wp:posOffset>
            </wp:positionH>
            <wp:positionV relativeFrom="paragraph">
              <wp:posOffset>8890</wp:posOffset>
            </wp:positionV>
            <wp:extent cx="2705100" cy="1892300"/>
            <wp:effectExtent l="0" t="0" r="0" b="0"/>
            <wp:wrapSquare wrapText="bothSides"/>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705100" cy="1892300"/>
                    </a:xfrm>
                    <a:prstGeom prst="rect">
                      <a:avLst/>
                    </a:prstGeom>
                  </pic:spPr>
                </pic:pic>
              </a:graphicData>
            </a:graphic>
          </wp:anchor>
        </w:drawing>
      </w:r>
      <w:r>
        <w:t xml:space="preserve">We </w:t>
      </w:r>
      <w:r w:rsidR="006050CF">
        <w:t>will not</w:t>
      </w:r>
      <w:r>
        <w:t xml:space="preserve"> be covering in detail every function you can modify on a team. You have access to team membership and permissions, team pictures, channel management, and other team settings through the </w:t>
      </w:r>
      <w:r w:rsidRPr="007510DE">
        <w:t>‘Manage Team’</w:t>
      </w:r>
      <w:r>
        <w:t xml:space="preserve"> option. For teams with a phone queue, they should remain as private teams.</w:t>
      </w:r>
    </w:p>
    <w:p w14:paraId="549BF0FD" w14:textId="77777777" w:rsidR="00F7403C" w:rsidRDefault="00F7403C" w:rsidP="00F7403C">
      <w:r>
        <w:t xml:space="preserve">Additionally, you can rename the team </w:t>
      </w:r>
      <w:r w:rsidRPr="007510DE">
        <w:t>from the ‘Edit Team’</w:t>
      </w:r>
      <w:r>
        <w:t xml:space="preserve"> option.</w:t>
      </w:r>
    </w:p>
    <w:p w14:paraId="7D790A13" w14:textId="77777777" w:rsidR="00F7403C" w:rsidRDefault="00F7403C" w:rsidP="00F7403C">
      <w:r>
        <w:t>You can also rename a channel by selectin</w:t>
      </w:r>
      <w:r w:rsidRPr="007510DE">
        <w:t xml:space="preserve">g ‘Edit this Channel’ </w:t>
      </w:r>
      <w:r>
        <w:t>from the channel menu. Please do not rename a voice enabled channel for the phone queue without consulting with Telecom.</w:t>
      </w:r>
    </w:p>
    <w:p w14:paraId="278477E2" w14:textId="77777777" w:rsidR="00F7403C" w:rsidRDefault="00F7403C" w:rsidP="00F7403C">
      <w:pPr>
        <w:pStyle w:val="Heading3"/>
      </w:pPr>
      <w:bookmarkStart w:id="34" w:name="_Toc113545579"/>
      <w:r>
        <w:t>Managing team members</w:t>
      </w:r>
      <w:bookmarkEnd w:id="34"/>
    </w:p>
    <w:p w14:paraId="1FF7F20B" w14:textId="5526E104" w:rsidR="00F7403C" w:rsidRDefault="00F7403C" w:rsidP="00F7403C">
      <w:r>
        <w:t>Each Team member and owner of a team is counted as an agent and can view voicemails. They will not get notified by the call queue until they have been properly licensed for enterprise voice, which requires Telecom to do. However, staff members or students that are already licensed (such as those that transfer from other departments) can be added without Telecom.</w:t>
      </w:r>
    </w:p>
    <w:p w14:paraId="060D5AC7" w14:textId="4C9E16FD" w:rsidR="00F7403C" w:rsidRDefault="00F7403C" w:rsidP="00F7403C">
      <w:r w:rsidRPr="00CD5057">
        <w:rPr>
          <w:noProof/>
        </w:rPr>
        <w:drawing>
          <wp:anchor distT="0" distB="0" distL="114300" distR="114300" simplePos="0" relativeHeight="251639808" behindDoc="0" locked="0" layoutInCell="1" allowOverlap="1" wp14:anchorId="23F9CABF" wp14:editId="40E3CB6B">
            <wp:simplePos x="0" y="0"/>
            <wp:positionH relativeFrom="column">
              <wp:posOffset>2453640</wp:posOffset>
            </wp:positionH>
            <wp:positionV relativeFrom="paragraph">
              <wp:posOffset>9525</wp:posOffset>
            </wp:positionV>
            <wp:extent cx="3768725" cy="1530350"/>
            <wp:effectExtent l="0" t="0" r="0" b="0"/>
            <wp:wrapSquare wrapText="bothSides"/>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768725" cy="1530350"/>
                    </a:xfrm>
                    <a:prstGeom prst="rect">
                      <a:avLst/>
                    </a:prstGeom>
                  </pic:spPr>
                </pic:pic>
              </a:graphicData>
            </a:graphic>
            <wp14:sizeRelH relativeFrom="margin">
              <wp14:pctWidth>0</wp14:pctWidth>
            </wp14:sizeRelH>
            <wp14:sizeRelV relativeFrom="margin">
              <wp14:pctHeight>0</wp14:pctHeight>
            </wp14:sizeRelV>
          </wp:anchor>
        </w:drawing>
      </w:r>
      <w:r>
        <w:t xml:space="preserve">Any owner of the team can add a member </w:t>
      </w:r>
      <w:r w:rsidR="0016336C">
        <w:t>o</w:t>
      </w:r>
      <w:r>
        <w:t xml:space="preserve">nce they have been licensed, any owner can add a user through the </w:t>
      </w:r>
      <w:r w:rsidRPr="007510DE">
        <w:t>‘Manage team’ or ‘Add member’</w:t>
      </w:r>
      <w:r>
        <w:t xml:space="preserve"> functions found at with the 3 dots next to the </w:t>
      </w:r>
      <w:proofErr w:type="gramStart"/>
      <w:r>
        <w:t>team</w:t>
      </w:r>
      <w:proofErr w:type="gramEnd"/>
      <w:r>
        <w:t xml:space="preserve"> name.</w:t>
      </w:r>
    </w:p>
    <w:p w14:paraId="49604269" w14:textId="446A0458" w:rsidR="00F7403C" w:rsidRDefault="00F7403C" w:rsidP="00F7403C"/>
    <w:p w14:paraId="095D5DA6" w14:textId="77777777" w:rsidR="00DE7375" w:rsidRDefault="00DE7375" w:rsidP="00C20263"/>
    <w:p w14:paraId="73D05720" w14:textId="77777777" w:rsidR="00DE7375" w:rsidRDefault="00DE7375" w:rsidP="00C20263"/>
    <w:p w14:paraId="4C8F87CB" w14:textId="28564CDB" w:rsidR="00C20263" w:rsidRDefault="00DE7375" w:rsidP="00C20263">
      <w:r w:rsidRPr="00832E32">
        <w:rPr>
          <w:noProof/>
        </w:rPr>
        <w:lastRenderedPageBreak/>
        <w:drawing>
          <wp:anchor distT="0" distB="0" distL="114300" distR="114300" simplePos="0" relativeHeight="251673600" behindDoc="0" locked="0" layoutInCell="1" allowOverlap="1" wp14:anchorId="7DFF8D07" wp14:editId="381FAFCF">
            <wp:simplePos x="0" y="0"/>
            <wp:positionH relativeFrom="column">
              <wp:posOffset>3712210</wp:posOffset>
            </wp:positionH>
            <wp:positionV relativeFrom="paragraph">
              <wp:posOffset>3810</wp:posOffset>
            </wp:positionV>
            <wp:extent cx="1333500" cy="342900"/>
            <wp:effectExtent l="0" t="0" r="0" b="0"/>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333500" cy="342900"/>
                    </a:xfrm>
                    <a:prstGeom prst="rect">
                      <a:avLst/>
                    </a:prstGeom>
                  </pic:spPr>
                </pic:pic>
              </a:graphicData>
            </a:graphic>
          </wp:anchor>
        </w:drawing>
      </w:r>
      <w:r w:rsidR="00493259">
        <w:t>Select 3 dots, then Add</w:t>
      </w:r>
      <w:r w:rsidR="00C20263">
        <w:t xml:space="preserve"> member, th</w:t>
      </w:r>
      <w:r w:rsidR="00F7403C">
        <w:t xml:space="preserve">en </w:t>
      </w:r>
      <w:r w:rsidR="00C20263">
        <w:t>‘</w:t>
      </w:r>
      <w:r w:rsidR="00C20263" w:rsidRPr="00F31242">
        <w:rPr>
          <w:b/>
          <w:bCs/>
        </w:rPr>
        <w:t>Add member</w:t>
      </w:r>
      <w:r w:rsidR="00C20263">
        <w:t>’</w:t>
      </w:r>
    </w:p>
    <w:p w14:paraId="0A035F2D" w14:textId="4B951AB2" w:rsidR="00F7403C" w:rsidRDefault="00F7403C" w:rsidP="00F7403C">
      <w:r>
        <w:rPr>
          <w:noProof/>
        </w:rPr>
        <w:drawing>
          <wp:anchor distT="0" distB="0" distL="114300" distR="114300" simplePos="0" relativeHeight="251641856" behindDoc="0" locked="0" layoutInCell="1" allowOverlap="1" wp14:anchorId="4ECDB919" wp14:editId="166E3AB9">
            <wp:simplePos x="0" y="0"/>
            <wp:positionH relativeFrom="column">
              <wp:posOffset>3027680</wp:posOffset>
            </wp:positionH>
            <wp:positionV relativeFrom="paragraph">
              <wp:posOffset>93980</wp:posOffset>
            </wp:positionV>
            <wp:extent cx="3258820" cy="2247900"/>
            <wp:effectExtent l="0" t="0" r="0" b="0"/>
            <wp:wrapSquare wrapText="bothSides"/>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8820" cy="2247900"/>
                    </a:xfrm>
                    <a:prstGeom prst="rect">
                      <a:avLst/>
                    </a:prstGeom>
                    <a:noFill/>
                  </pic:spPr>
                </pic:pic>
              </a:graphicData>
            </a:graphic>
            <wp14:sizeRelH relativeFrom="margin">
              <wp14:pctWidth>0</wp14:pctWidth>
            </wp14:sizeRelH>
            <wp14:sizeRelV relativeFrom="margin">
              <wp14:pctHeight>0</wp14:pctHeight>
            </wp14:sizeRelV>
          </wp:anchor>
        </w:drawing>
      </w:r>
      <w:r>
        <w:t xml:space="preserve">Then add them by typing their name or universal ID and clicking </w:t>
      </w:r>
      <w:r w:rsidR="00A703CE" w:rsidRPr="007510DE">
        <w:t>‘</w:t>
      </w:r>
      <w:r w:rsidRPr="007510DE">
        <w:t>Add</w:t>
      </w:r>
      <w:r w:rsidR="00A703CE" w:rsidRPr="007510DE">
        <w:t>’</w:t>
      </w:r>
      <w:r w:rsidRPr="007510DE">
        <w:t xml:space="preserve">. </w:t>
      </w:r>
      <w:r>
        <w:t xml:space="preserve">You can change their status (owner or member) on this screen as well. When finished click </w:t>
      </w:r>
      <w:r w:rsidR="00A703CE" w:rsidRPr="007510DE">
        <w:t>‘</w:t>
      </w:r>
      <w:r w:rsidRPr="007510DE">
        <w:t>Close</w:t>
      </w:r>
      <w:r w:rsidR="00A703CE" w:rsidRPr="007510DE">
        <w:t>’</w:t>
      </w:r>
      <w:r>
        <w:t>. If they are licensed, they will be able to receive notifications from the call queue.</w:t>
      </w:r>
    </w:p>
    <w:p w14:paraId="3E67004A" w14:textId="53059BF1" w:rsidR="00F7403C" w:rsidRDefault="002839DA" w:rsidP="00F7403C">
      <w:r>
        <w:rPr>
          <w:b/>
          <w:bCs/>
        </w:rPr>
        <w:t>NOTE:</w:t>
      </w:r>
      <w:r>
        <w:t xml:space="preserve"> It is a good idea to have more than one owner in a team, even if that owner is not an active participant.</w:t>
      </w:r>
    </w:p>
    <w:p w14:paraId="193C4917" w14:textId="2E21A34B" w:rsidR="004C7BE8" w:rsidRDefault="004C7BE8" w:rsidP="00F7403C">
      <w:r>
        <w:t xml:space="preserve">See the </w:t>
      </w:r>
      <w:r w:rsidR="006C6250">
        <w:fldChar w:fldCharType="begin"/>
      </w:r>
      <w:r w:rsidR="006C6250">
        <w:instrText xml:space="preserve"> REF _Ref111816422 \h </w:instrText>
      </w:r>
      <w:r w:rsidR="006C6250">
        <w:fldChar w:fldCharType="separate"/>
      </w:r>
      <w:r w:rsidR="009474C5">
        <w:t>Licensing</w:t>
      </w:r>
      <w:r w:rsidR="006C6250">
        <w:fldChar w:fldCharType="end"/>
      </w:r>
      <w:r w:rsidR="006C6250">
        <w:t xml:space="preserve"> </w:t>
      </w:r>
      <w:r>
        <w:t>section for more information.</w:t>
      </w:r>
    </w:p>
    <w:p w14:paraId="22C2AE50" w14:textId="77777777" w:rsidR="000F785D" w:rsidRPr="002839DA" w:rsidRDefault="000F785D" w:rsidP="00F7403C"/>
    <w:p w14:paraId="763BF5D6" w14:textId="5B760DBD" w:rsidR="0090244E" w:rsidRDefault="000014D7" w:rsidP="0066449E">
      <w:pPr>
        <w:pStyle w:val="Heading3"/>
      </w:pPr>
      <w:bookmarkStart w:id="35" w:name="_Toc113545580"/>
      <w:r>
        <w:t>Toggl</w:t>
      </w:r>
      <w:r w:rsidR="0066449E">
        <w:t>ing off the call queue</w:t>
      </w:r>
      <w:bookmarkEnd w:id="35"/>
      <w:r>
        <w:t xml:space="preserve"> </w:t>
      </w:r>
    </w:p>
    <w:p w14:paraId="755300E2" w14:textId="70D9AB28" w:rsidR="0090244E" w:rsidRDefault="000F785D" w:rsidP="0090244E">
      <w:r w:rsidRPr="000F7542">
        <w:rPr>
          <w:noProof/>
        </w:rPr>
        <w:drawing>
          <wp:anchor distT="0" distB="0" distL="114300" distR="114300" simplePos="0" relativeHeight="251644928" behindDoc="0" locked="0" layoutInCell="1" allowOverlap="1" wp14:anchorId="7F441109" wp14:editId="7F5A0E23">
            <wp:simplePos x="0" y="0"/>
            <wp:positionH relativeFrom="column">
              <wp:posOffset>3057525</wp:posOffset>
            </wp:positionH>
            <wp:positionV relativeFrom="paragraph">
              <wp:posOffset>3810</wp:posOffset>
            </wp:positionV>
            <wp:extent cx="3225800" cy="2025650"/>
            <wp:effectExtent l="0" t="0" r="0" b="0"/>
            <wp:wrapSquare wrapText="bothSides"/>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225800" cy="2025650"/>
                    </a:xfrm>
                    <a:prstGeom prst="rect">
                      <a:avLst/>
                    </a:prstGeom>
                  </pic:spPr>
                </pic:pic>
              </a:graphicData>
            </a:graphic>
          </wp:anchor>
        </w:drawing>
      </w:r>
      <w:r w:rsidR="0090244E">
        <w:t>Call Queue participation</w:t>
      </w:r>
      <w:r w:rsidR="00651E63">
        <w:t xml:space="preserve"> can be toggled on and off. When off, agents will no longer be notified of </w:t>
      </w:r>
      <w:r w:rsidR="001C4E2E">
        <w:t xml:space="preserve">calls waiting in the call queue, even if they are logged into </w:t>
      </w:r>
      <w:r w:rsidR="0086122C">
        <w:t>T</w:t>
      </w:r>
      <w:r w:rsidR="001C4E2E">
        <w:t>eams. Ther</w:t>
      </w:r>
      <w:r w:rsidR="000F7542">
        <w:t>e are</w:t>
      </w:r>
      <w:r w:rsidR="001C4E2E">
        <w:t xml:space="preserve"> two ways to toggle it off.</w:t>
      </w:r>
    </w:p>
    <w:p w14:paraId="2279660E" w14:textId="61E4638B" w:rsidR="000F7542" w:rsidRDefault="000D6FC2" w:rsidP="00571662">
      <w:r>
        <w:t xml:space="preserve">The first method is directly in the voice enabled channel. Click on the </w:t>
      </w:r>
      <w:r w:rsidR="00C43E47">
        <w:t>team channel, then the calls tab.</w:t>
      </w:r>
    </w:p>
    <w:p w14:paraId="4E1C7432" w14:textId="5F3E5AE7" w:rsidR="00C43E47" w:rsidRDefault="00C43E47" w:rsidP="00571662">
      <w:r>
        <w:t>Underneath the dial pad, you will see the list of agents. At the top</w:t>
      </w:r>
      <w:r w:rsidR="00653FBA">
        <w:t xml:space="preserve"> of that list your name will appear with a toggle button to the right. If the </w:t>
      </w:r>
      <w:r w:rsidR="00E4647A">
        <w:t>dot is to the right and the graphic is light blue in color</w:t>
      </w:r>
      <w:r w:rsidR="00547302">
        <w:t xml:space="preserve">, then the queue is on. Click once </w:t>
      </w:r>
      <w:r w:rsidR="00D45D4F">
        <w:t>only since</w:t>
      </w:r>
      <w:r w:rsidR="00593ED3">
        <w:t xml:space="preserve"> </w:t>
      </w:r>
      <w:r w:rsidR="00547302">
        <w:t xml:space="preserve">a double click will toggle it </w:t>
      </w:r>
      <w:r w:rsidR="00593ED3">
        <w:t>off then back on again.</w:t>
      </w:r>
    </w:p>
    <w:p w14:paraId="4A6CC631" w14:textId="01BCEC29" w:rsidR="000A4648" w:rsidRDefault="000A4648" w:rsidP="00571662">
      <w:r>
        <w:rPr>
          <w:noProof/>
        </w:rPr>
        <w:drawing>
          <wp:anchor distT="0" distB="0" distL="114300" distR="114300" simplePos="0" relativeHeight="251645952" behindDoc="0" locked="0" layoutInCell="1" allowOverlap="1" wp14:anchorId="2C57DC04" wp14:editId="5455889B">
            <wp:simplePos x="0" y="0"/>
            <wp:positionH relativeFrom="column">
              <wp:posOffset>3071495</wp:posOffset>
            </wp:positionH>
            <wp:positionV relativeFrom="paragraph">
              <wp:posOffset>224790</wp:posOffset>
            </wp:positionV>
            <wp:extent cx="3248660" cy="22536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8660" cy="2253615"/>
                    </a:xfrm>
                    <a:prstGeom prst="rect">
                      <a:avLst/>
                    </a:prstGeom>
                    <a:noFill/>
                  </pic:spPr>
                </pic:pic>
              </a:graphicData>
            </a:graphic>
            <wp14:sizeRelH relativeFrom="margin">
              <wp14:pctWidth>0</wp14:pctWidth>
            </wp14:sizeRelH>
            <wp14:sizeRelV relativeFrom="margin">
              <wp14:pctHeight>0</wp14:pctHeight>
            </wp14:sizeRelV>
          </wp:anchor>
        </w:drawing>
      </w:r>
    </w:p>
    <w:p w14:paraId="6B5BB6B2" w14:textId="5718B279" w:rsidR="000F7542" w:rsidRDefault="000A4648" w:rsidP="00571662">
      <w:r>
        <w:t xml:space="preserve">If you have multiple queues, you may find it easier to </w:t>
      </w:r>
      <w:r w:rsidR="000A5AE2">
        <w:t xml:space="preserve">go through your profile settings. Click on the </w:t>
      </w:r>
      <w:r w:rsidR="00F661C5">
        <w:t>ellipses next to your profile picture, then click settings. When the settings window opens</w:t>
      </w:r>
      <w:r w:rsidR="00F96299">
        <w:t>, click on the calls option. Scroll to the bottom of the window, and</w:t>
      </w:r>
      <w:r w:rsidR="00B1447D">
        <w:t xml:space="preserve"> you will see</w:t>
      </w:r>
      <w:r w:rsidR="00F96299">
        <w:t xml:space="preserve"> </w:t>
      </w:r>
      <w:r w:rsidR="00B1447D">
        <w:t>the toggle buttons for all your queues. These toggles are the same as</w:t>
      </w:r>
      <w:r w:rsidR="00827B6A">
        <w:t xml:space="preserve"> in the previous option </w:t>
      </w:r>
      <w:r w:rsidR="0095015A">
        <w:t>–</w:t>
      </w:r>
      <w:r w:rsidR="00827B6A">
        <w:t xml:space="preserve"> </w:t>
      </w:r>
      <w:r w:rsidR="0095015A">
        <w:t>single c</w:t>
      </w:r>
      <w:r w:rsidR="00827B6A">
        <w:t xml:space="preserve">lick </w:t>
      </w:r>
      <w:r w:rsidR="0095015A">
        <w:t xml:space="preserve">to toggle </w:t>
      </w:r>
      <w:r w:rsidR="00827B6A">
        <w:t>and blue means active in the queue.</w:t>
      </w:r>
    </w:p>
    <w:p w14:paraId="25462692" w14:textId="3A7D8173" w:rsidR="000F7542" w:rsidRDefault="000F7542" w:rsidP="00571662"/>
    <w:p w14:paraId="01234F9F" w14:textId="77777777" w:rsidR="000F7542" w:rsidRDefault="000F7542" w:rsidP="00571662"/>
    <w:p w14:paraId="5268CADC" w14:textId="62AAADC1" w:rsidR="00C067F9" w:rsidRDefault="00C067F9" w:rsidP="008306A1">
      <w:pPr>
        <w:pStyle w:val="Heading3"/>
      </w:pPr>
      <w:bookmarkStart w:id="36" w:name="_Toc113545581"/>
      <w:r>
        <w:lastRenderedPageBreak/>
        <w:t xml:space="preserve">Call queue notifications </w:t>
      </w:r>
      <w:r w:rsidR="005E412A">
        <w:t xml:space="preserve">and </w:t>
      </w:r>
      <w:r>
        <w:t>call answering</w:t>
      </w:r>
      <w:bookmarkEnd w:id="36"/>
    </w:p>
    <w:p w14:paraId="4879FE77" w14:textId="1CF87E72" w:rsidR="000F7542" w:rsidRPr="00340DDF" w:rsidRDefault="002428F1" w:rsidP="00571662">
      <w:r>
        <w:rPr>
          <w:noProof/>
        </w:rPr>
        <w:drawing>
          <wp:anchor distT="0" distB="0" distL="114300" distR="114300" simplePos="0" relativeHeight="251646976" behindDoc="0" locked="0" layoutInCell="1" allowOverlap="1" wp14:anchorId="08EF9A9A" wp14:editId="241F146C">
            <wp:simplePos x="0" y="0"/>
            <wp:positionH relativeFrom="column">
              <wp:posOffset>3994150</wp:posOffset>
            </wp:positionH>
            <wp:positionV relativeFrom="paragraph">
              <wp:posOffset>6350</wp:posOffset>
            </wp:positionV>
            <wp:extent cx="2173038" cy="2057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3038" cy="2057400"/>
                    </a:xfrm>
                    <a:prstGeom prst="rect">
                      <a:avLst/>
                    </a:prstGeom>
                    <a:noFill/>
                  </pic:spPr>
                </pic:pic>
              </a:graphicData>
            </a:graphic>
          </wp:anchor>
        </w:drawing>
      </w:r>
      <w:r w:rsidR="00FF3FD6">
        <w:t xml:space="preserve">If you are an agent in a call queue, and you </w:t>
      </w:r>
      <w:r w:rsidR="00F44A29">
        <w:t>have your queue toggled ‘</w:t>
      </w:r>
      <w:r w:rsidR="00550D9D">
        <w:t>On</w:t>
      </w:r>
      <w:r w:rsidR="00F44A29">
        <w:t xml:space="preserve">’ you will receive notifications whenever there is a </w:t>
      </w:r>
      <w:r w:rsidR="00340DDF">
        <w:t xml:space="preserve">call in the call queue. If </w:t>
      </w:r>
      <w:r w:rsidR="003D6272">
        <w:t>your</w:t>
      </w:r>
      <w:r w:rsidR="00340DDF">
        <w:t xml:space="preserve"> </w:t>
      </w:r>
      <w:r w:rsidR="009F42BB">
        <w:t xml:space="preserve">queue </w:t>
      </w:r>
      <w:r w:rsidR="00340DDF">
        <w:t xml:space="preserve">is </w:t>
      </w:r>
      <w:r w:rsidR="00340DDF">
        <w:rPr>
          <w:b/>
          <w:bCs/>
        </w:rPr>
        <w:t>not</w:t>
      </w:r>
      <w:r w:rsidR="00340DDF">
        <w:t xml:space="preserve"> set to attendant, y</w:t>
      </w:r>
      <w:r w:rsidR="000F5D9F">
        <w:t>ou will be notified when it is your turn.</w:t>
      </w:r>
    </w:p>
    <w:p w14:paraId="57610491" w14:textId="77777777" w:rsidR="00651508" w:rsidRDefault="000F5D9F" w:rsidP="00571662">
      <w:r>
        <w:t>The notification window</w:t>
      </w:r>
      <w:r w:rsidR="008B4F70">
        <w:t xml:space="preserve"> looks like the one to the right. It identifies the queue</w:t>
      </w:r>
      <w:r w:rsidR="00504C5D">
        <w:t xml:space="preserve"> as well as the number and identity of the caller. You can accept by clicking the blue icon to the left. You can decline the call by clicking the </w:t>
      </w:r>
      <w:r w:rsidR="002D306B">
        <w:t>red icon to the right.</w:t>
      </w:r>
    </w:p>
    <w:p w14:paraId="7DFBFF84" w14:textId="3FF91D58" w:rsidR="000F7542" w:rsidRDefault="002D306B" w:rsidP="00571662">
      <w:r w:rsidRPr="00986C76">
        <w:rPr>
          <w:b/>
          <w:bCs/>
        </w:rPr>
        <w:t>NOTE</w:t>
      </w:r>
      <w:r>
        <w:t xml:space="preserve">: If you have attendant routing on your queue, it will continue to notify </w:t>
      </w:r>
      <w:r w:rsidR="008B1A10">
        <w:t>you as an available agent until the total call wait time is exceeded.</w:t>
      </w:r>
    </w:p>
    <w:p w14:paraId="19B4F872" w14:textId="0AD5C9B9" w:rsidR="000F7542" w:rsidRDefault="00121B78" w:rsidP="00121B78">
      <w:pPr>
        <w:pStyle w:val="Heading3"/>
      </w:pPr>
      <w:bookmarkStart w:id="37" w:name="_Toc113545582"/>
      <w:r>
        <w:t xml:space="preserve">Departmental Queue </w:t>
      </w:r>
      <w:r w:rsidR="00406460">
        <w:t xml:space="preserve">Call Logs and </w:t>
      </w:r>
      <w:r>
        <w:t>Shared Voicemail</w:t>
      </w:r>
      <w:bookmarkEnd w:id="37"/>
    </w:p>
    <w:p w14:paraId="599CAB3E" w14:textId="46A86BEA" w:rsidR="002F74ED" w:rsidRDefault="00D45D4F" w:rsidP="002F74ED">
      <w:pPr>
        <w:pStyle w:val="Heading4"/>
      </w:pPr>
      <w:r>
        <w:rPr>
          <w:noProof/>
        </w:rPr>
        <w:drawing>
          <wp:anchor distT="0" distB="0" distL="114300" distR="114300" simplePos="0" relativeHeight="251648000" behindDoc="0" locked="0" layoutInCell="1" allowOverlap="1" wp14:anchorId="62247062" wp14:editId="23E8A7C5">
            <wp:simplePos x="0" y="0"/>
            <wp:positionH relativeFrom="column">
              <wp:posOffset>2936240</wp:posOffset>
            </wp:positionH>
            <wp:positionV relativeFrom="paragraph">
              <wp:posOffset>222250</wp:posOffset>
            </wp:positionV>
            <wp:extent cx="3745230" cy="26797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5230" cy="2679700"/>
                    </a:xfrm>
                    <a:prstGeom prst="rect">
                      <a:avLst/>
                    </a:prstGeom>
                    <a:noFill/>
                  </pic:spPr>
                </pic:pic>
              </a:graphicData>
            </a:graphic>
            <wp14:sizeRelH relativeFrom="margin">
              <wp14:pctWidth>0</wp14:pctWidth>
            </wp14:sizeRelH>
            <wp14:sizeRelV relativeFrom="margin">
              <wp14:pctHeight>0</wp14:pctHeight>
            </wp14:sizeRelV>
          </wp:anchor>
        </w:drawing>
      </w:r>
      <w:r w:rsidR="002F74ED">
        <w:t>Call log</w:t>
      </w:r>
    </w:p>
    <w:p w14:paraId="54FD7230" w14:textId="2A2AE7A5" w:rsidR="009805BE" w:rsidRDefault="00406460" w:rsidP="00571662">
      <w:r>
        <w:t>Most of the window in a voice enabled channel</w:t>
      </w:r>
      <w:r w:rsidR="000652C8">
        <w:t xml:space="preserve"> consists of the call log. This will display calls out (from the channel), calls received</w:t>
      </w:r>
      <w:r w:rsidR="00291D68">
        <w:t xml:space="preserve"> by an agent, and, </w:t>
      </w:r>
      <w:r w:rsidR="00047813">
        <w:t>if</w:t>
      </w:r>
      <w:r w:rsidR="005D4D3B">
        <w:t xml:space="preserve"> configured, </w:t>
      </w:r>
      <w:r w:rsidR="0047496D">
        <w:t>voicemails left by callers.</w:t>
      </w:r>
    </w:p>
    <w:p w14:paraId="07E2A7D4" w14:textId="670F5869" w:rsidR="0047496D" w:rsidRDefault="0047496D" w:rsidP="00571662">
      <w:r>
        <w:t>There are 3 tabs</w:t>
      </w:r>
      <w:r w:rsidR="000B11F7">
        <w:t xml:space="preserve"> </w:t>
      </w:r>
      <w:r w:rsidR="00211F44">
        <w:t>–</w:t>
      </w:r>
      <w:r w:rsidR="000B11F7">
        <w:t xml:space="preserve"> ‘All’, ‘Incoming’ and ‘Voicemail’. They are </w:t>
      </w:r>
      <w:r w:rsidR="0012215C">
        <w:t>self-explanatory</w:t>
      </w:r>
      <w:r w:rsidR="000B11F7">
        <w:t xml:space="preserve">, except that ‘All’ </w:t>
      </w:r>
      <w:r w:rsidR="00D103D8">
        <w:t>should contain outgoing calls made from the call queue as well.</w:t>
      </w:r>
    </w:p>
    <w:p w14:paraId="617573CA" w14:textId="2FEE9B4F" w:rsidR="0069094A" w:rsidRDefault="00D103D8" w:rsidP="00571662">
      <w:r>
        <w:t xml:space="preserve">The interface looks </w:t>
      </w:r>
      <w:r w:rsidR="0012215C">
        <w:t>like</w:t>
      </w:r>
      <w:r>
        <w:t xml:space="preserve"> the one shown here, with </w:t>
      </w:r>
      <w:r w:rsidR="007F20C6">
        <w:t xml:space="preserve">time information </w:t>
      </w:r>
      <w:r w:rsidR="00646F89">
        <w:t>appearing for calls from the same day.</w:t>
      </w:r>
    </w:p>
    <w:p w14:paraId="4E15F18B" w14:textId="77777777" w:rsidR="00D45D4F" w:rsidRDefault="00D45D4F" w:rsidP="00571662"/>
    <w:p w14:paraId="3B29C8CA" w14:textId="20012122" w:rsidR="003D6272" w:rsidRDefault="002F74ED" w:rsidP="00E64150">
      <w:pPr>
        <w:pStyle w:val="Heading4"/>
      </w:pPr>
      <w:r>
        <w:t>Voicemails</w:t>
      </w:r>
    </w:p>
    <w:p w14:paraId="20F2C53A" w14:textId="2D449C7B" w:rsidR="00552D36" w:rsidRDefault="00751FCA" w:rsidP="00571662">
      <w:r w:rsidRPr="00216AF7">
        <w:rPr>
          <w:noProof/>
        </w:rPr>
        <w:drawing>
          <wp:anchor distT="0" distB="0" distL="114300" distR="114300" simplePos="0" relativeHeight="251649024" behindDoc="0" locked="0" layoutInCell="1" allowOverlap="1" wp14:anchorId="3B1CB48B" wp14:editId="3A34D3A5">
            <wp:simplePos x="0" y="0"/>
            <wp:positionH relativeFrom="column">
              <wp:posOffset>4235450</wp:posOffset>
            </wp:positionH>
            <wp:positionV relativeFrom="paragraph">
              <wp:posOffset>33655</wp:posOffset>
            </wp:positionV>
            <wp:extent cx="2075180" cy="2369820"/>
            <wp:effectExtent l="0" t="0" r="0" b="0"/>
            <wp:wrapSquare wrapText="bothSides"/>
            <wp:docPr id="14" name="Picture 1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eam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75180" cy="2369820"/>
                    </a:xfrm>
                    <a:prstGeom prst="rect">
                      <a:avLst/>
                    </a:prstGeom>
                  </pic:spPr>
                </pic:pic>
              </a:graphicData>
            </a:graphic>
            <wp14:sizeRelH relativeFrom="margin">
              <wp14:pctWidth>0</wp14:pctWidth>
            </wp14:sizeRelH>
            <wp14:sizeRelV relativeFrom="margin">
              <wp14:pctHeight>0</wp14:pctHeight>
            </wp14:sizeRelV>
          </wp:anchor>
        </w:drawing>
      </w:r>
      <w:r w:rsidR="00051077">
        <w:t xml:space="preserve">Voicemails appear in the ‘Voicemail’ </w:t>
      </w:r>
      <w:r w:rsidR="000C0B76">
        <w:t xml:space="preserve">and ‘All’ </w:t>
      </w:r>
      <w:r w:rsidR="00051077">
        <w:t>tab</w:t>
      </w:r>
      <w:r w:rsidR="000C0B76">
        <w:t>s</w:t>
      </w:r>
      <w:r w:rsidR="00051077">
        <w:t xml:space="preserve"> in the call log</w:t>
      </w:r>
      <w:r w:rsidR="000D100F">
        <w:t xml:space="preserve">. </w:t>
      </w:r>
      <w:r w:rsidR="00CA7DBF">
        <w:t>They are red in color</w:t>
      </w:r>
      <w:r w:rsidR="000C0B76">
        <w:t xml:space="preserve"> and can be opened by clicking on the entry corresponding to the voicemail you wish to </w:t>
      </w:r>
      <w:r w:rsidR="00552D36">
        <w:t>view.</w:t>
      </w:r>
      <w:r w:rsidR="003B6D73">
        <w:t xml:space="preserve"> After that, the dial pad will be replaced by the voicemail </w:t>
      </w:r>
      <w:r w:rsidR="0038738C">
        <w:t>dialogue. Here you can see the details of the voicemail</w:t>
      </w:r>
      <w:r w:rsidR="006053A0">
        <w:t xml:space="preserve"> including the date, time, caller ID info</w:t>
      </w:r>
      <w:r w:rsidR="005B1A07">
        <w:t>, phone number, etc.</w:t>
      </w:r>
    </w:p>
    <w:p w14:paraId="7FA214F3" w14:textId="12AB6C78" w:rsidR="004B749F" w:rsidRDefault="00552D36" w:rsidP="00571662">
      <w:r>
        <w:t>By default</w:t>
      </w:r>
      <w:r w:rsidR="00751FCA">
        <w:t>,</w:t>
      </w:r>
      <w:r>
        <w:t xml:space="preserve"> we have transcription enabled for voicemail</w:t>
      </w:r>
      <w:r w:rsidR="00751FCA">
        <w:t xml:space="preserve">. You can read it the transcription or play the audio </w:t>
      </w:r>
      <w:r w:rsidR="00C05D7B">
        <w:t>or change the playback speed from this dialogue</w:t>
      </w:r>
      <w:r w:rsidR="00751FCA">
        <w:t>.</w:t>
      </w:r>
    </w:p>
    <w:p w14:paraId="368F5B4D" w14:textId="2C53968A" w:rsidR="008E1B8A" w:rsidRDefault="005B1A07" w:rsidP="00571662">
      <w:r w:rsidRPr="00484A10">
        <w:rPr>
          <w:b/>
          <w:bCs/>
        </w:rPr>
        <w:t>NOTE</w:t>
      </w:r>
      <w:r>
        <w:t xml:space="preserve">: Clicking the phone icon to </w:t>
      </w:r>
      <w:r w:rsidR="00751FCA">
        <w:t xml:space="preserve">return a </w:t>
      </w:r>
      <w:r>
        <w:t>call use</w:t>
      </w:r>
      <w:r w:rsidR="00751FCA">
        <w:t>s</w:t>
      </w:r>
      <w:r>
        <w:t xml:space="preserve"> your personal teams phone extension. It does not default to the </w:t>
      </w:r>
      <w:r w:rsidR="00047813">
        <w:t>d</w:t>
      </w:r>
      <w:r w:rsidR="00751FCA">
        <w:t>epartmental extension</w:t>
      </w:r>
      <w:r w:rsidR="008439EE">
        <w:t>.</w:t>
      </w:r>
    </w:p>
    <w:p w14:paraId="306B58F3" w14:textId="5F0C0DE7" w:rsidR="00C1257F" w:rsidRDefault="00EC0316" w:rsidP="00667495">
      <w:pPr>
        <w:pStyle w:val="Heading3"/>
      </w:pPr>
      <w:bookmarkStart w:id="38" w:name="_Toc113545583"/>
      <w:r w:rsidRPr="006A089B">
        <w:rPr>
          <w:noProof/>
        </w:rPr>
        <w:lastRenderedPageBreak/>
        <w:drawing>
          <wp:anchor distT="0" distB="0" distL="114300" distR="114300" simplePos="0" relativeHeight="251650048" behindDoc="0" locked="0" layoutInCell="1" allowOverlap="1" wp14:anchorId="5A032F18" wp14:editId="719832D4">
            <wp:simplePos x="0" y="0"/>
            <wp:positionH relativeFrom="column">
              <wp:posOffset>4622800</wp:posOffset>
            </wp:positionH>
            <wp:positionV relativeFrom="paragraph">
              <wp:posOffset>60960</wp:posOffset>
            </wp:positionV>
            <wp:extent cx="1562064" cy="2712720"/>
            <wp:effectExtent l="0" t="0" r="0" b="0"/>
            <wp:wrapSquare wrapText="bothSides"/>
            <wp:docPr id="15" name="Picture 15"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phon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62064" cy="2712720"/>
                    </a:xfrm>
                    <a:prstGeom prst="rect">
                      <a:avLst/>
                    </a:prstGeom>
                  </pic:spPr>
                </pic:pic>
              </a:graphicData>
            </a:graphic>
          </wp:anchor>
        </w:drawing>
      </w:r>
      <w:r w:rsidR="00C1257F">
        <w:t>Calling out as another phone extension</w:t>
      </w:r>
      <w:bookmarkEnd w:id="38"/>
    </w:p>
    <w:p w14:paraId="7E95F3FB" w14:textId="5D9706F3" w:rsidR="00EF2AF8" w:rsidRDefault="00EC0316" w:rsidP="00571662">
      <w:r>
        <w:t xml:space="preserve">Under the calls tab, where you </w:t>
      </w:r>
      <w:r w:rsidR="009A4E27">
        <w:t xml:space="preserve">see the dial pad, if you </w:t>
      </w:r>
      <w:r w:rsidR="00D963FE">
        <w:t xml:space="preserve">begin typing a number The ‘greyed out’ </w:t>
      </w:r>
      <w:r w:rsidR="00001F04">
        <w:t xml:space="preserve">call button </w:t>
      </w:r>
      <w:r w:rsidR="00BE3F85">
        <w:t>be enabled, which is indicated by turning blue</w:t>
      </w:r>
      <w:r w:rsidR="00311E22">
        <w:t xml:space="preserve">. To the right of the button there is a dropdown arrow that allows you to select your </w:t>
      </w:r>
      <w:r w:rsidR="00D77DD1">
        <w:t xml:space="preserve">outgoing caller ID. For </w:t>
      </w:r>
      <w:r w:rsidR="00A25DD1">
        <w:t xml:space="preserve">departmental extensions, </w:t>
      </w:r>
      <w:r w:rsidR="00D77DD1">
        <w:t xml:space="preserve">this </w:t>
      </w:r>
      <w:r w:rsidR="00A25DD1">
        <w:t xml:space="preserve">number will begin with ‘AA – </w:t>
      </w:r>
      <w:proofErr w:type="gramStart"/>
      <w:r w:rsidR="00A25DD1">
        <w:t>‘</w:t>
      </w:r>
      <w:r w:rsidR="00D963FE">
        <w:t xml:space="preserve"> </w:t>
      </w:r>
      <w:r w:rsidR="00A25DD1">
        <w:t>or</w:t>
      </w:r>
      <w:proofErr w:type="gramEnd"/>
      <w:r w:rsidR="00A25DD1">
        <w:t xml:space="preserve"> ‘CQ – ‘ followed by the </w:t>
      </w:r>
      <w:r w:rsidR="008D4705">
        <w:t xml:space="preserve">designation (in this example ‘Telecom Help Desk’), then the </w:t>
      </w:r>
      <w:r w:rsidR="003C527D">
        <w:t>4-digit</w:t>
      </w:r>
      <w:r w:rsidR="008D4705">
        <w:t xml:space="preserve"> extension. Caller IDs will show the full </w:t>
      </w:r>
      <w:r w:rsidR="000F785D">
        <w:t>10-digit</w:t>
      </w:r>
      <w:r w:rsidR="008D4705">
        <w:t xml:space="preserve"> phone number of the </w:t>
      </w:r>
      <w:r w:rsidR="000F066A">
        <w:t>departmental number if you select it as your dial out.</w:t>
      </w:r>
    </w:p>
    <w:p w14:paraId="6F46FC5C" w14:textId="37ED4A0D" w:rsidR="000F066A" w:rsidRDefault="000F066A" w:rsidP="00571662">
      <w:r>
        <w:t xml:space="preserve">Selecting the extension will immediately begin the phone call, so </w:t>
      </w:r>
      <w:r w:rsidR="00047813">
        <w:t>do not</w:t>
      </w:r>
      <w:r>
        <w:t xml:space="preserve"> select the dropdown until the number is fully typed/copied in the </w:t>
      </w:r>
      <w:r w:rsidR="003F5AD1">
        <w:t>phone number field at the top of the dial pad.</w:t>
      </w:r>
    </w:p>
    <w:p w14:paraId="244F6814" w14:textId="7366363B" w:rsidR="00B81534" w:rsidRDefault="003F5AD1" w:rsidP="00571662">
      <w:r w:rsidRPr="00986C76">
        <w:rPr>
          <w:b/>
          <w:bCs/>
        </w:rPr>
        <w:t>NOTE</w:t>
      </w:r>
      <w:r>
        <w:t xml:space="preserve">: The default option for any phone icon or call back prompts in the call log will be your personal </w:t>
      </w:r>
      <w:r w:rsidR="000F785D">
        <w:t>T</w:t>
      </w:r>
      <w:r>
        <w:t xml:space="preserve">eams number, so ensure you </w:t>
      </w:r>
      <w:r w:rsidR="00EC2DD4">
        <w:t>use the dropdown dialogue if you want to call out as the departmental number.</w:t>
      </w:r>
      <w:r w:rsidR="00940262">
        <w:t xml:space="preserve"> Additionally, most students </w:t>
      </w:r>
      <w:r w:rsidR="00913C69">
        <w:t>do not have personal phone extensions, so this option is the best way for them to dial off campus without issue</w:t>
      </w:r>
      <w:r w:rsidR="00681DCB">
        <w:t xml:space="preserve">.  We have seen </w:t>
      </w:r>
      <w:r w:rsidR="00913C69">
        <w:t>numbers marked as ‘unknown’ automatically blocked</w:t>
      </w:r>
      <w:r w:rsidR="00DC6141">
        <w:t xml:space="preserve"> by the</w:t>
      </w:r>
      <w:r w:rsidR="00681DCB">
        <w:t xml:space="preserve"> phone carrier or by a setting</w:t>
      </w:r>
      <w:r w:rsidR="00EC3ACE">
        <w:t xml:space="preserve"> of the person receiving the call</w:t>
      </w:r>
      <w:r w:rsidR="00913C69">
        <w:t>.</w:t>
      </w:r>
    </w:p>
    <w:p w14:paraId="53C88AC0" w14:textId="38C2A5EF" w:rsidR="00B81534" w:rsidRPr="00815E82" w:rsidRDefault="00B81534" w:rsidP="00571662">
      <w:r w:rsidRPr="00986C76">
        <w:rPr>
          <w:b/>
          <w:bCs/>
        </w:rPr>
        <w:t>NOTE</w:t>
      </w:r>
      <w:r>
        <w:t xml:space="preserve">: You cannot use this keypad to interact with a phone menu </w:t>
      </w:r>
      <w:r w:rsidR="00815E82">
        <w:t xml:space="preserve">on a phone call. You </w:t>
      </w:r>
      <w:r w:rsidR="00815E82">
        <w:rPr>
          <w:b/>
          <w:bCs/>
        </w:rPr>
        <w:t>must</w:t>
      </w:r>
      <w:r w:rsidR="00815E82">
        <w:t xml:space="preserve"> use the keypad in the call window (covered later).</w:t>
      </w:r>
    </w:p>
    <w:p w14:paraId="28240F98" w14:textId="01365244" w:rsidR="00EC2DD4" w:rsidRDefault="00EC2DD4" w:rsidP="00571662">
      <w:r>
        <w:t>TIP: You can copy the phone number</w:t>
      </w:r>
      <w:r w:rsidR="004776D3">
        <w:t xml:space="preserve"> from a call or voicemail by highlighting the number and right clicking (or </w:t>
      </w:r>
      <w:r w:rsidR="00A128AC">
        <w:t>the keyboard shortcut CTRL+C). The</w:t>
      </w:r>
      <w:r w:rsidR="0086234B">
        <w:t xml:space="preserve"> </w:t>
      </w:r>
      <w:r w:rsidR="00A128AC">
        <w:t>copied number can be pasted in the dial pad.</w:t>
      </w:r>
    </w:p>
    <w:p w14:paraId="567C4163" w14:textId="3FB258AF" w:rsidR="00F03A4F" w:rsidRDefault="00F03A4F" w:rsidP="00571662">
      <w:r>
        <w:t xml:space="preserve">BONUS TIP: Your ‘main’ dial pad on the </w:t>
      </w:r>
      <w:r w:rsidR="0086234B">
        <w:t>T</w:t>
      </w:r>
      <w:r w:rsidR="00384A0D">
        <w:t>eams App Bar should have all the numbers for all the departments for which you are an agent.</w:t>
      </w:r>
      <w:r w:rsidR="000D68C0">
        <w:t xml:space="preserve"> This might be faster if you must call out as multiple lines within a short period of time.</w:t>
      </w:r>
    </w:p>
    <w:p w14:paraId="2B3C44B8" w14:textId="089F2492" w:rsidR="00940262" w:rsidRDefault="00940262" w:rsidP="00327F50">
      <w:pPr>
        <w:pStyle w:val="Heading1"/>
      </w:pPr>
      <w:bookmarkStart w:id="39" w:name="_Toc113545584"/>
      <w:r>
        <w:t xml:space="preserve">Personal </w:t>
      </w:r>
      <w:r w:rsidR="000E6B14">
        <w:t xml:space="preserve">Teams accounts and </w:t>
      </w:r>
      <w:r>
        <w:t>phone numbers</w:t>
      </w:r>
      <w:bookmarkEnd w:id="39"/>
    </w:p>
    <w:p w14:paraId="3FFE0F11" w14:textId="5B08DA7E" w:rsidR="00327F50" w:rsidRDefault="00327F50" w:rsidP="00327F50">
      <w:pPr>
        <w:pStyle w:val="Heading2"/>
      </w:pPr>
      <w:bookmarkStart w:id="40" w:name="_Toc113545585"/>
      <w:r>
        <w:t>Overview</w:t>
      </w:r>
      <w:bookmarkEnd w:id="40"/>
    </w:p>
    <w:p w14:paraId="1F5B8DFD" w14:textId="17EA462E" w:rsidR="00EC0316" w:rsidRDefault="00B409F2" w:rsidP="00571662">
      <w:r>
        <w:t xml:space="preserve">In addition to departmental phone queues, each </w:t>
      </w:r>
      <w:r w:rsidR="009A66DD">
        <w:t>non-student employee of Western receives a phone number that is tied directly to their own Teams account</w:t>
      </w:r>
      <w:r w:rsidR="000E6B14">
        <w:t xml:space="preserve">, so they can be reached </w:t>
      </w:r>
      <w:r w:rsidR="00A845F2">
        <w:t xml:space="preserve">from anywhere </w:t>
      </w:r>
      <w:r w:rsidR="000E6B14">
        <w:t>directly by dialing this number</w:t>
      </w:r>
      <w:r w:rsidR="00A845F2">
        <w:t xml:space="preserve"> (which is accessible from off campus if the number is known).</w:t>
      </w:r>
    </w:p>
    <w:p w14:paraId="6D846F0F" w14:textId="587CC251" w:rsidR="00EC0316" w:rsidRDefault="00AA27E0" w:rsidP="00571662">
      <w:r>
        <w:t xml:space="preserve">When people search your name in Teams, they are interacting with your personal Teams account. They are chatting with you directly, </w:t>
      </w:r>
      <w:r w:rsidR="00DA525D">
        <w:t xml:space="preserve">when someone calls your number or contacts you with the phone icon in Teams, they are </w:t>
      </w:r>
      <w:r w:rsidR="00221F31">
        <w:t>doing the same. Voicemails left this way go to your account and are not accessible to anyone else</w:t>
      </w:r>
      <w:r w:rsidR="00C66F69">
        <w:t>.</w:t>
      </w:r>
    </w:p>
    <w:p w14:paraId="184A82B2" w14:textId="0AE87561" w:rsidR="00303630" w:rsidRDefault="00303630" w:rsidP="00571662">
      <w:r>
        <w:t xml:space="preserve">All screenshots and discussion are provided based on the desktop version of Teams (web and app versions operate </w:t>
      </w:r>
      <w:r w:rsidR="002C0D50">
        <w:t>similarly but</w:t>
      </w:r>
      <w:r>
        <w:t xml:space="preserve"> have </w:t>
      </w:r>
      <w:r w:rsidR="006078D0">
        <w:t>a variety of small differences).</w:t>
      </w:r>
    </w:p>
    <w:p w14:paraId="59585D7F" w14:textId="5D7ACAB2" w:rsidR="00F60CD7" w:rsidRPr="00F60CD7" w:rsidRDefault="00F60CD7" w:rsidP="002C0D50">
      <w:pPr>
        <w:pStyle w:val="Heading2"/>
      </w:pPr>
      <w:bookmarkStart w:id="41" w:name="_Ref111816386"/>
      <w:bookmarkStart w:id="42" w:name="_Ref111816422"/>
      <w:bookmarkStart w:id="43" w:name="_Toc113545586"/>
      <w:r>
        <w:t>Licensing</w:t>
      </w:r>
      <w:bookmarkEnd w:id="41"/>
      <w:bookmarkEnd w:id="42"/>
      <w:bookmarkEnd w:id="43"/>
    </w:p>
    <w:p w14:paraId="2B5F099B" w14:textId="03277064" w:rsidR="001A72FE" w:rsidRDefault="00F60CD7" w:rsidP="00571662">
      <w:r>
        <w:t>Teams chat and many other features can be used without any additional licensing. Even phone calls to other employees within Teams is possible with a standard license.</w:t>
      </w:r>
      <w:r w:rsidR="008C3DCC">
        <w:t xml:space="preserve"> </w:t>
      </w:r>
    </w:p>
    <w:p w14:paraId="56BBBF7A" w14:textId="051EA393" w:rsidR="00F60CD7" w:rsidRDefault="00F60CD7" w:rsidP="00571662">
      <w:r>
        <w:lastRenderedPageBreak/>
        <w:t xml:space="preserve">However, </w:t>
      </w:r>
      <w:r w:rsidR="0042063C">
        <w:t>to</w:t>
      </w:r>
      <w:r>
        <w:t xml:space="preserve"> make </w:t>
      </w:r>
      <w:r w:rsidR="007038EE">
        <w:t>or receive calls to/from outside of Teams</w:t>
      </w:r>
      <w:r w:rsidR="00891334">
        <w:t xml:space="preserve"> and</w:t>
      </w:r>
      <w:r w:rsidR="00196B0A">
        <w:t xml:space="preserve"> answer calls as an agent in a call queue</w:t>
      </w:r>
      <w:r w:rsidR="00891334">
        <w:t xml:space="preserve">, </w:t>
      </w:r>
      <w:r w:rsidR="00971A9C">
        <w:t xml:space="preserve">you must have Enterprise Voice. By </w:t>
      </w:r>
      <w:r w:rsidR="00CB1747">
        <w:t>default,</w:t>
      </w:r>
      <w:r w:rsidR="00971A9C">
        <w:t xml:space="preserve"> all non-student </w:t>
      </w:r>
      <w:r w:rsidR="003E4018">
        <w:t xml:space="preserve">employees of WWU are entitled to </w:t>
      </w:r>
      <w:r w:rsidR="00CB1747">
        <w:t>full</w:t>
      </w:r>
      <w:r w:rsidR="003E4018">
        <w:t xml:space="preserve"> license</w:t>
      </w:r>
      <w:r w:rsidR="006465D0">
        <w:t xml:space="preserve"> (which includes some O</w:t>
      </w:r>
      <w:r w:rsidR="008A5CE3">
        <w:t xml:space="preserve">ffice </w:t>
      </w:r>
      <w:r w:rsidR="006465D0">
        <w:t>365 apps as well as Teams Enterprise Voice)</w:t>
      </w:r>
      <w:r w:rsidR="003E4018">
        <w:t xml:space="preserve"> without additional cost</w:t>
      </w:r>
      <w:r w:rsidR="00CB1747">
        <w:t>.</w:t>
      </w:r>
    </w:p>
    <w:p w14:paraId="34704166" w14:textId="52F08689" w:rsidR="00F60CD7" w:rsidRDefault="00133CDD" w:rsidP="00571662">
      <w:r>
        <w:rPr>
          <w:noProof/>
        </w:rPr>
        <w:pict w14:anchorId="411DFCE1">
          <v:shapetype id="_x0000_t202" coordsize="21600,21600" o:spt="202" path="m,l,21600r21600,l21600,xe">
            <v:stroke joinstyle="miter"/>
            <v:path gradientshapeok="t" o:connecttype="rect"/>
          </v:shapetype>
          <v:shape id="_x0000_s2050" type="#_x0000_t202" style="position:absolute;margin-left:362.9pt;margin-top:149.65pt;width:141.75pt;height:.05pt;z-index:251658278;mso-position-horizontal-relative:text;mso-position-vertical-relative:text" stroked="f">
            <v:textbox style="mso-fit-shape-to-text:t" inset="0,0,0,0">
              <w:txbxContent>
                <w:p w14:paraId="367B2C57" w14:textId="5D6CFB6D" w:rsidR="000F7F46" w:rsidRPr="007E0C69" w:rsidRDefault="000F7F46" w:rsidP="00F64D0C">
                  <w:pPr>
                    <w:pStyle w:val="Caption"/>
                    <w:rPr>
                      <w:noProof/>
                    </w:rPr>
                  </w:pPr>
                  <w:r>
                    <w:t xml:space="preserve">Figure </w:t>
                  </w:r>
                  <w:r w:rsidR="00B24236">
                    <w:t>3</w:t>
                  </w:r>
                  <w:r>
                    <w:t>. External call</w:t>
                  </w:r>
                </w:p>
              </w:txbxContent>
            </v:textbox>
            <w10:wrap type="square"/>
          </v:shape>
        </w:pict>
      </w:r>
      <w:r w:rsidR="00EB4AEB">
        <w:rPr>
          <w:noProof/>
        </w:rPr>
        <w:drawing>
          <wp:anchor distT="0" distB="0" distL="114300" distR="114300" simplePos="0" relativeHeight="251655168" behindDoc="0" locked="0" layoutInCell="1" allowOverlap="1" wp14:anchorId="30727722" wp14:editId="460F3AF3">
            <wp:simplePos x="0" y="0"/>
            <wp:positionH relativeFrom="column">
              <wp:posOffset>4608830</wp:posOffset>
            </wp:positionH>
            <wp:positionV relativeFrom="paragraph">
              <wp:posOffset>522605</wp:posOffset>
            </wp:positionV>
            <wp:extent cx="1800225" cy="13208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1320800"/>
                    </a:xfrm>
                    <a:prstGeom prst="rect">
                      <a:avLst/>
                    </a:prstGeom>
                    <a:noFill/>
                  </pic:spPr>
                </pic:pic>
              </a:graphicData>
            </a:graphic>
            <wp14:sizeRelH relativeFrom="margin">
              <wp14:pctWidth>0</wp14:pctWidth>
            </wp14:sizeRelH>
            <wp14:sizeRelV relativeFrom="margin">
              <wp14:pctHeight>0</wp14:pctHeight>
            </wp14:sizeRelV>
          </wp:anchor>
        </w:drawing>
      </w:r>
      <w:r>
        <w:rPr>
          <w:noProof/>
        </w:rPr>
        <w:pict w14:anchorId="4D2FB162">
          <v:shape id="_x0000_s2051" type="#_x0000_t202" style="position:absolute;margin-left:217.2pt;margin-top:149.7pt;width:142.8pt;height:.05pt;z-index:251658277;mso-position-horizontal-relative:text;mso-position-vertical-relative:text" stroked="f">
            <v:textbox style="mso-fit-shape-to-text:t" inset="0,0,0,0">
              <w:txbxContent>
                <w:p w14:paraId="39B4D22C" w14:textId="3DA4F05C" w:rsidR="000F7F46" w:rsidRPr="00622654" w:rsidRDefault="000F7F46" w:rsidP="00F64D0C">
                  <w:pPr>
                    <w:pStyle w:val="Caption"/>
                  </w:pPr>
                  <w:r>
                    <w:t xml:space="preserve">Figure </w:t>
                  </w:r>
                  <w:r w:rsidR="00B24236">
                    <w:t xml:space="preserve">2. </w:t>
                  </w:r>
                  <w:r>
                    <w:t xml:space="preserve"> Internal call</w:t>
                  </w:r>
                </w:p>
              </w:txbxContent>
            </v:textbox>
            <w10:wrap type="square"/>
          </v:shape>
        </w:pict>
      </w:r>
      <w:r w:rsidR="00D529F2">
        <w:rPr>
          <w:noProof/>
        </w:rPr>
        <w:drawing>
          <wp:anchor distT="0" distB="0" distL="114300" distR="114300" simplePos="0" relativeHeight="251656192" behindDoc="0" locked="0" layoutInCell="1" allowOverlap="1" wp14:anchorId="2D058569" wp14:editId="148270DA">
            <wp:simplePos x="0" y="0"/>
            <wp:positionH relativeFrom="column">
              <wp:posOffset>2758440</wp:posOffset>
            </wp:positionH>
            <wp:positionV relativeFrom="paragraph">
              <wp:posOffset>526415</wp:posOffset>
            </wp:positionV>
            <wp:extent cx="1813560" cy="131762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3560" cy="1317625"/>
                    </a:xfrm>
                    <a:prstGeom prst="rect">
                      <a:avLst/>
                    </a:prstGeom>
                    <a:noFill/>
                  </pic:spPr>
                </pic:pic>
              </a:graphicData>
            </a:graphic>
            <wp14:sizeRelH relativeFrom="margin">
              <wp14:pctWidth>0</wp14:pctWidth>
            </wp14:sizeRelH>
            <wp14:sizeRelV relativeFrom="margin">
              <wp14:pctHeight>0</wp14:pctHeight>
            </wp14:sizeRelV>
          </wp:anchor>
        </w:drawing>
      </w:r>
      <w:r w:rsidR="00196B0A">
        <w:t>Students,</w:t>
      </w:r>
      <w:r w:rsidR="00CB1747">
        <w:t xml:space="preserve"> however, require a nominal fee </w:t>
      </w:r>
      <w:r w:rsidR="00196B0A">
        <w:t>to be able to participate as an agent in a call queue</w:t>
      </w:r>
      <w:r w:rsidR="00C916BE">
        <w:t xml:space="preserve"> or to make calls off campus (or have a personal phone number – though most students are not assigned a personal number).</w:t>
      </w:r>
    </w:p>
    <w:p w14:paraId="11A8147C" w14:textId="4839BA7E" w:rsidR="008F36F3" w:rsidRDefault="008F36F3" w:rsidP="002C0D50">
      <w:pPr>
        <w:pStyle w:val="Heading2"/>
      </w:pPr>
      <w:bookmarkStart w:id="44" w:name="_Toc113545587"/>
      <w:r>
        <w:t>Answering Calls</w:t>
      </w:r>
      <w:bookmarkEnd w:id="44"/>
    </w:p>
    <w:p w14:paraId="6E646279" w14:textId="4F57BDE5" w:rsidR="008F36F3" w:rsidRDefault="006F4437" w:rsidP="00571662">
      <w:r>
        <w:t xml:space="preserve">An incoming call </w:t>
      </w:r>
      <w:r w:rsidR="00303630">
        <w:t xml:space="preserve">is indicated with a </w:t>
      </w:r>
      <w:r w:rsidR="001E5B7E">
        <w:t>pop-up</w:t>
      </w:r>
      <w:r w:rsidR="00303630">
        <w:t xml:space="preserve"> window and a</w:t>
      </w:r>
      <w:r w:rsidR="0098788F">
        <w:t xml:space="preserve">n audio </w:t>
      </w:r>
      <w:r w:rsidR="00A6698C">
        <w:t>chime</w:t>
      </w:r>
      <w:r w:rsidR="00125D5E">
        <w:t xml:space="preserve">. The two samples shown </w:t>
      </w:r>
      <w:r w:rsidR="009B498A">
        <w:t>here are an internal call and an external call, respectively.</w:t>
      </w:r>
    </w:p>
    <w:p w14:paraId="6BB4517F" w14:textId="1DDD5FC6" w:rsidR="009D5EEF" w:rsidRDefault="008069E1" w:rsidP="009D5EEF">
      <w:r>
        <w:t>It indicates the identity of the caller</w:t>
      </w:r>
      <w:r w:rsidR="00D529F2">
        <w:t>.</w:t>
      </w:r>
      <w:r w:rsidR="009D5EEF">
        <w:t xml:space="preserve"> You can accept by clicking the blue icon to the left. You can decline the call by clicking the red icon to the right. </w:t>
      </w:r>
      <w:r w:rsidR="002C0D50">
        <w:t>It will ring until the max caller wait time is exceeded.</w:t>
      </w:r>
    </w:p>
    <w:p w14:paraId="4D6FD711" w14:textId="0524EF4A" w:rsidR="00EC0316" w:rsidRDefault="00A05F9D" w:rsidP="003C25E3">
      <w:pPr>
        <w:pStyle w:val="Heading2"/>
      </w:pPr>
      <w:bookmarkStart w:id="45" w:name="_Toc113545588"/>
      <w:r>
        <w:t>Making Calls</w:t>
      </w:r>
      <w:bookmarkEnd w:id="45"/>
    </w:p>
    <w:p w14:paraId="671EEFF3" w14:textId="4C9EB073" w:rsidR="00A05F9D" w:rsidRDefault="00EB4AEB" w:rsidP="00571662">
      <w:pPr>
        <w:rPr>
          <w:noProof/>
        </w:rPr>
      </w:pPr>
      <w:r w:rsidRPr="00F71800">
        <w:rPr>
          <w:noProof/>
        </w:rPr>
        <w:drawing>
          <wp:anchor distT="0" distB="0" distL="114300" distR="114300" simplePos="0" relativeHeight="251654144" behindDoc="0" locked="0" layoutInCell="1" allowOverlap="1" wp14:anchorId="1ADAF6EE" wp14:editId="3918D826">
            <wp:simplePos x="0" y="0"/>
            <wp:positionH relativeFrom="column">
              <wp:posOffset>4434840</wp:posOffset>
            </wp:positionH>
            <wp:positionV relativeFrom="paragraph">
              <wp:posOffset>2540</wp:posOffset>
            </wp:positionV>
            <wp:extent cx="2028190" cy="2834640"/>
            <wp:effectExtent l="0" t="0" r="0" b="0"/>
            <wp:wrapSquare wrapText="bothSides"/>
            <wp:docPr id="16" name="Picture 1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28190" cy="2834640"/>
                    </a:xfrm>
                    <a:prstGeom prst="rect">
                      <a:avLst/>
                    </a:prstGeom>
                  </pic:spPr>
                </pic:pic>
              </a:graphicData>
            </a:graphic>
            <wp14:sizeRelH relativeFrom="margin">
              <wp14:pctWidth>0</wp14:pctWidth>
            </wp14:sizeRelH>
            <wp14:sizeRelV relativeFrom="margin">
              <wp14:pctHeight>0</wp14:pctHeight>
            </wp14:sizeRelV>
          </wp:anchor>
        </w:drawing>
      </w:r>
      <w:r w:rsidR="000329DA">
        <w:t>To make a phone call in Teams</w:t>
      </w:r>
      <w:r w:rsidR="00F71800" w:rsidRPr="00F71800">
        <w:rPr>
          <w:noProof/>
        </w:rPr>
        <w:t xml:space="preserve"> </w:t>
      </w:r>
      <w:r w:rsidR="00EA30C4">
        <w:rPr>
          <w:noProof/>
        </w:rPr>
        <w:t>you can click on the ‘</w:t>
      </w:r>
      <w:r w:rsidR="00EA30C4" w:rsidRPr="007510DE">
        <w:rPr>
          <w:noProof/>
        </w:rPr>
        <w:t>Calls</w:t>
      </w:r>
      <w:r w:rsidR="00EA30C4">
        <w:rPr>
          <w:noProof/>
        </w:rPr>
        <w:t>’ icon (</w:t>
      </w:r>
      <w:r w:rsidR="00033162">
        <w:rPr>
          <w:noProof/>
        </w:rPr>
        <w:t xml:space="preserve">an old fashioned phone handset) </w:t>
      </w:r>
      <w:r w:rsidR="00EA30C4">
        <w:rPr>
          <w:noProof/>
        </w:rPr>
        <w:t>in the App bar</w:t>
      </w:r>
      <w:r w:rsidR="00033162">
        <w:rPr>
          <w:noProof/>
        </w:rPr>
        <w:t>.</w:t>
      </w:r>
      <w:r w:rsidR="00F415E4">
        <w:rPr>
          <w:noProof/>
        </w:rPr>
        <w:t xml:space="preserve"> After clicking you should see a dial pad</w:t>
      </w:r>
      <w:r w:rsidR="00DA56EB">
        <w:rPr>
          <w:noProof/>
        </w:rPr>
        <w:t xml:space="preserve">, since </w:t>
      </w:r>
      <w:r w:rsidR="00941D07">
        <w:rPr>
          <w:noProof/>
        </w:rPr>
        <w:t xml:space="preserve">the </w:t>
      </w:r>
      <w:r w:rsidR="00D61879">
        <w:rPr>
          <w:noProof/>
        </w:rPr>
        <w:t>default tab in this section will be ‘Phone’</w:t>
      </w:r>
      <w:r w:rsidR="009B7142">
        <w:rPr>
          <w:noProof/>
        </w:rPr>
        <w:t>.</w:t>
      </w:r>
    </w:p>
    <w:p w14:paraId="6F64BD38" w14:textId="30F3C427" w:rsidR="009B185D" w:rsidRDefault="00915286" w:rsidP="00571662">
      <w:pPr>
        <w:rPr>
          <w:noProof/>
        </w:rPr>
      </w:pPr>
      <w:r>
        <w:rPr>
          <w:noProof/>
        </w:rPr>
        <w:t>From here you can type the full 10 digit number to dial a number off campus</w:t>
      </w:r>
      <w:r w:rsidR="00924397">
        <w:rPr>
          <w:noProof/>
        </w:rPr>
        <w:t>, or the international sequence for international numbers.</w:t>
      </w:r>
      <w:r w:rsidR="006C41D0">
        <w:rPr>
          <w:noProof/>
        </w:rPr>
        <w:t xml:space="preserve"> </w:t>
      </w:r>
      <w:r w:rsidR="003D23EF">
        <w:rPr>
          <w:noProof/>
        </w:rPr>
        <w:t xml:space="preserve">Alternatively you can type a name of someone at WWU and </w:t>
      </w:r>
      <w:r w:rsidR="002E6CFA">
        <w:rPr>
          <w:noProof/>
        </w:rPr>
        <w:t xml:space="preserve">Teams will search for matching names will appear in a list, from which you can select the person you’d like to call. </w:t>
      </w:r>
      <w:r w:rsidR="006C41D0">
        <w:rPr>
          <w:noProof/>
        </w:rPr>
        <w:t xml:space="preserve">Once you enter a </w:t>
      </w:r>
      <w:r w:rsidR="002E6CFA">
        <w:rPr>
          <w:noProof/>
        </w:rPr>
        <w:t xml:space="preserve">name or </w:t>
      </w:r>
      <w:r w:rsidR="006C41D0">
        <w:rPr>
          <w:noProof/>
        </w:rPr>
        <w:t xml:space="preserve">number into the </w:t>
      </w:r>
      <w:r w:rsidR="00066856">
        <w:rPr>
          <w:noProof/>
        </w:rPr>
        <w:t>‘</w:t>
      </w:r>
      <w:r w:rsidR="00D02C4E">
        <w:rPr>
          <w:noProof/>
        </w:rPr>
        <w:t>Type a name or number</w:t>
      </w:r>
      <w:r w:rsidR="00066856">
        <w:rPr>
          <w:noProof/>
        </w:rPr>
        <w:t>’</w:t>
      </w:r>
      <w:r w:rsidR="00D02C4E">
        <w:rPr>
          <w:noProof/>
        </w:rPr>
        <w:t xml:space="preserve"> field</w:t>
      </w:r>
      <w:r w:rsidR="002E6CFA">
        <w:rPr>
          <w:noProof/>
        </w:rPr>
        <w:t>,</w:t>
      </w:r>
      <w:r w:rsidR="00D02C4E">
        <w:rPr>
          <w:noProof/>
        </w:rPr>
        <w:t xml:space="preserve"> the ‘Call’ button at the bottom of the dial pad will become enabled.</w:t>
      </w:r>
    </w:p>
    <w:p w14:paraId="19E3106D" w14:textId="1ADE0AC3" w:rsidR="00924397" w:rsidRDefault="00924397" w:rsidP="00571662">
      <w:pPr>
        <w:rPr>
          <w:noProof/>
        </w:rPr>
      </w:pPr>
      <w:r>
        <w:rPr>
          <w:noProof/>
        </w:rPr>
        <w:t xml:space="preserve">You no longer need to enter a code for </w:t>
      </w:r>
      <w:r w:rsidR="00BC6E39">
        <w:rPr>
          <w:noProof/>
        </w:rPr>
        <w:t>l</w:t>
      </w:r>
      <w:r>
        <w:rPr>
          <w:noProof/>
        </w:rPr>
        <w:t>ong distance</w:t>
      </w:r>
      <w:r w:rsidR="00BC6E39">
        <w:rPr>
          <w:noProof/>
        </w:rPr>
        <w:t xml:space="preserve">, which is </w:t>
      </w:r>
      <w:r>
        <w:rPr>
          <w:noProof/>
        </w:rPr>
        <w:t>billed to your department</w:t>
      </w:r>
      <w:r w:rsidR="006C41D0">
        <w:rPr>
          <w:noProof/>
        </w:rPr>
        <w:t xml:space="preserve">, and </w:t>
      </w:r>
      <w:r w:rsidR="00267C8F">
        <w:rPr>
          <w:noProof/>
        </w:rPr>
        <w:t>T</w:t>
      </w:r>
      <w:r w:rsidR="006C41D0">
        <w:rPr>
          <w:noProof/>
        </w:rPr>
        <w:t>eams will dial the number entered without</w:t>
      </w:r>
      <w:r w:rsidR="00D02C4E">
        <w:rPr>
          <w:noProof/>
        </w:rPr>
        <w:t xml:space="preserve"> further checks if you click the ‘Call’ button.</w:t>
      </w:r>
      <w:r w:rsidR="00FB0AE7">
        <w:rPr>
          <w:noProof/>
        </w:rPr>
        <w:t xml:space="preserve"> If you are an agent in </w:t>
      </w:r>
      <w:r w:rsidR="00F869E9">
        <w:rPr>
          <w:noProof/>
        </w:rPr>
        <w:t>call queues, the dropdown arrow will allow you to call out as any call queue accessible to you.</w:t>
      </w:r>
    </w:p>
    <w:p w14:paraId="78921F7D" w14:textId="77777777" w:rsidR="00C5785C" w:rsidRDefault="00F869E9" w:rsidP="00C5785C">
      <w:pPr>
        <w:rPr>
          <w:noProof/>
        </w:rPr>
      </w:pPr>
      <w:r>
        <w:rPr>
          <w:noProof/>
        </w:rPr>
        <w:t xml:space="preserve">You can also dial out from </w:t>
      </w:r>
      <w:r w:rsidR="00B40B17">
        <w:rPr>
          <w:noProof/>
        </w:rPr>
        <w:t>the dialpad of a p</w:t>
      </w:r>
      <w:r>
        <w:rPr>
          <w:noProof/>
        </w:rPr>
        <w:t>hone queue team</w:t>
      </w:r>
      <w:r w:rsidR="00B40B17">
        <w:rPr>
          <w:noProof/>
        </w:rPr>
        <w:t xml:space="preserve"> (covered earlier in this document).</w:t>
      </w:r>
    </w:p>
    <w:p w14:paraId="1E64955F" w14:textId="662F4BAD" w:rsidR="00C5785C" w:rsidRPr="00815E82" w:rsidRDefault="00C5785C" w:rsidP="00C5785C">
      <w:r w:rsidRPr="007510DE">
        <w:rPr>
          <w:b/>
          <w:bCs/>
        </w:rPr>
        <w:t>NOTE</w:t>
      </w:r>
      <w:r>
        <w:t xml:space="preserve">: You cannot use this dial pad to interact with a phone menu on a phone call. You </w:t>
      </w:r>
      <w:r>
        <w:rPr>
          <w:b/>
          <w:bCs/>
        </w:rPr>
        <w:t>must</w:t>
      </w:r>
      <w:r>
        <w:t xml:space="preserve"> use the keypad in the call window (covered in the next section).</w:t>
      </w:r>
    </w:p>
    <w:p w14:paraId="5759BD0A" w14:textId="13C3254C" w:rsidR="00FB0AE7" w:rsidRDefault="00FB0AE7" w:rsidP="00571662">
      <w:pPr>
        <w:rPr>
          <w:noProof/>
        </w:rPr>
      </w:pPr>
    </w:p>
    <w:p w14:paraId="6F5D96EF" w14:textId="5D9525A2" w:rsidR="00A05F9D" w:rsidRDefault="003D23EF" w:rsidP="003D23EF">
      <w:pPr>
        <w:pStyle w:val="Heading2"/>
      </w:pPr>
      <w:bookmarkStart w:id="46" w:name="_Toc113545589"/>
      <w:r>
        <w:lastRenderedPageBreak/>
        <w:t>Call Window</w:t>
      </w:r>
      <w:bookmarkEnd w:id="46"/>
    </w:p>
    <w:p w14:paraId="4F4994AB" w14:textId="74E586CE" w:rsidR="003D23EF" w:rsidRDefault="003D23EF" w:rsidP="00571662">
      <w:r>
        <w:t>When you make or answer a call</w:t>
      </w:r>
      <w:r w:rsidR="00656A93">
        <w:t xml:space="preserve"> Teams will present a Call Window separate from </w:t>
      </w:r>
      <w:r w:rsidR="0045113A">
        <w:t xml:space="preserve">the </w:t>
      </w:r>
      <w:r w:rsidR="00656A93">
        <w:t xml:space="preserve">Teams </w:t>
      </w:r>
      <w:r w:rsidR="0045113A">
        <w:t>client window.</w:t>
      </w:r>
      <w:r w:rsidR="00BA640E">
        <w:t xml:space="preserve"> From this window you can perform all the call related functions </w:t>
      </w:r>
      <w:r w:rsidR="00A2285C">
        <w:t>available to you.</w:t>
      </w:r>
      <w:r w:rsidR="00267290">
        <w:t xml:space="preserve"> This window exists ‘per call’ so if you have a second call answered, it </w:t>
      </w:r>
      <w:r w:rsidR="008C19C5">
        <w:t xml:space="preserve">will have a window of </w:t>
      </w:r>
      <w:r w:rsidR="001B3590">
        <w:t>its</w:t>
      </w:r>
      <w:r w:rsidR="008C19C5">
        <w:t xml:space="preserve"> own.</w:t>
      </w:r>
    </w:p>
    <w:p w14:paraId="370FD180" w14:textId="056782D1" w:rsidR="00C2764B" w:rsidRDefault="006A4AE0" w:rsidP="00C2764B">
      <w:r>
        <w:rPr>
          <w:noProof/>
        </w:rPr>
        <w:drawing>
          <wp:anchor distT="0" distB="0" distL="114300" distR="114300" simplePos="0" relativeHeight="251663360" behindDoc="0" locked="0" layoutInCell="1" allowOverlap="1" wp14:anchorId="571F2D8C" wp14:editId="533F0144">
            <wp:simplePos x="0" y="0"/>
            <wp:positionH relativeFrom="column">
              <wp:posOffset>781050</wp:posOffset>
            </wp:positionH>
            <wp:positionV relativeFrom="paragraph">
              <wp:posOffset>50165</wp:posOffset>
            </wp:positionV>
            <wp:extent cx="4598035" cy="364553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98035" cy="3645535"/>
                    </a:xfrm>
                    <a:prstGeom prst="rect">
                      <a:avLst/>
                    </a:prstGeom>
                    <a:noFill/>
                  </pic:spPr>
                </pic:pic>
              </a:graphicData>
            </a:graphic>
            <wp14:sizeRelH relativeFrom="margin">
              <wp14:pctWidth>0</wp14:pctWidth>
            </wp14:sizeRelH>
            <wp14:sizeRelV relativeFrom="margin">
              <wp14:pctHeight>0</wp14:pctHeight>
            </wp14:sizeRelV>
          </wp:anchor>
        </w:drawing>
      </w:r>
    </w:p>
    <w:p w14:paraId="0BD07CDF" w14:textId="2F547703" w:rsidR="00C2764B" w:rsidRDefault="00C2764B" w:rsidP="00C2764B"/>
    <w:p w14:paraId="56202166" w14:textId="7187E4F5" w:rsidR="00C2764B" w:rsidRDefault="00C2764B" w:rsidP="00C2764B"/>
    <w:p w14:paraId="59ADCE65" w14:textId="331D3EE8" w:rsidR="00C2764B" w:rsidRDefault="00C2764B" w:rsidP="00C2764B"/>
    <w:p w14:paraId="0C316FB0" w14:textId="0AC84BFF" w:rsidR="00C2764B" w:rsidRDefault="00C2764B" w:rsidP="00C2764B"/>
    <w:p w14:paraId="29876F4D" w14:textId="18DB4458" w:rsidR="00C2764B" w:rsidRDefault="00C2764B" w:rsidP="00C2764B"/>
    <w:p w14:paraId="7703C945" w14:textId="57F3DAA2" w:rsidR="00C2764B" w:rsidRDefault="00C2764B" w:rsidP="00C2764B"/>
    <w:p w14:paraId="1F2CC58E" w14:textId="13A39F06" w:rsidR="00C2764B" w:rsidRDefault="00C2764B" w:rsidP="00C2764B"/>
    <w:p w14:paraId="071852C5" w14:textId="2104E2BE" w:rsidR="00C2764B" w:rsidRDefault="00C2764B" w:rsidP="00C2764B"/>
    <w:p w14:paraId="09EDCAF2" w14:textId="77777777" w:rsidR="00C2764B" w:rsidRDefault="00C2764B" w:rsidP="00C2764B"/>
    <w:p w14:paraId="538FBE87" w14:textId="334C88B5" w:rsidR="00C2764B" w:rsidRDefault="00C2764B" w:rsidP="00C2764B"/>
    <w:p w14:paraId="1A2557C8" w14:textId="25A546D6" w:rsidR="00E10D38" w:rsidRDefault="00E10D38" w:rsidP="00C2764B"/>
    <w:p w14:paraId="509B358A" w14:textId="6D61D901" w:rsidR="00E10D38" w:rsidRDefault="00E10D38" w:rsidP="00C2764B"/>
    <w:p w14:paraId="711EBBDA" w14:textId="6E0E8AC2" w:rsidR="00E10D38" w:rsidRDefault="006801A8" w:rsidP="006801A8">
      <w:pPr>
        <w:pStyle w:val="ListParagraph"/>
        <w:numPr>
          <w:ilvl w:val="0"/>
          <w:numId w:val="5"/>
        </w:numPr>
      </w:pPr>
      <w:r>
        <w:t>Keypad</w:t>
      </w:r>
      <w:r w:rsidR="00BE5A03">
        <w:tab/>
      </w:r>
      <w:r w:rsidR="00BE5A03">
        <w:tab/>
      </w:r>
      <w:r w:rsidR="00BE5A03">
        <w:tab/>
      </w:r>
      <w:r w:rsidR="00383356">
        <w:tab/>
      </w:r>
      <w:r w:rsidR="006A4AE0">
        <w:t>5</w:t>
      </w:r>
      <w:r w:rsidR="00BE5A03">
        <w:t xml:space="preserve">. </w:t>
      </w:r>
      <w:r w:rsidR="006A4AE0">
        <w:t>Disconnect/Leave/Hang up</w:t>
      </w:r>
    </w:p>
    <w:p w14:paraId="5C9AAAD1" w14:textId="134D85F9" w:rsidR="00BE5A03" w:rsidRDefault="00DD0B27" w:rsidP="006801A8">
      <w:pPr>
        <w:pStyle w:val="ListParagraph"/>
        <w:numPr>
          <w:ilvl w:val="0"/>
          <w:numId w:val="5"/>
        </w:numPr>
      </w:pPr>
      <w:r>
        <w:t>People</w:t>
      </w:r>
      <w:r w:rsidR="00383356">
        <w:tab/>
      </w:r>
      <w:r w:rsidR="00383356">
        <w:tab/>
      </w:r>
      <w:r w:rsidR="00383356">
        <w:tab/>
      </w:r>
      <w:r w:rsidR="00383356">
        <w:tab/>
        <w:t xml:space="preserve">6. </w:t>
      </w:r>
      <w:proofErr w:type="gramStart"/>
      <w:r w:rsidR="003A228E">
        <w:t>Other</w:t>
      </w:r>
      <w:proofErr w:type="gramEnd"/>
      <w:r w:rsidR="003A228E">
        <w:t xml:space="preserve"> c</w:t>
      </w:r>
      <w:r w:rsidR="00383356">
        <w:t>aller</w:t>
      </w:r>
      <w:r w:rsidR="00627D21">
        <w:t xml:space="preserve"> icon/video</w:t>
      </w:r>
    </w:p>
    <w:p w14:paraId="39056357" w14:textId="340F2C24" w:rsidR="00DD0B27" w:rsidRDefault="00DD0B27" w:rsidP="006801A8">
      <w:pPr>
        <w:pStyle w:val="ListParagraph"/>
        <w:numPr>
          <w:ilvl w:val="0"/>
          <w:numId w:val="5"/>
        </w:numPr>
      </w:pPr>
      <w:r>
        <w:t>More</w:t>
      </w:r>
      <w:r w:rsidR="00383356">
        <w:t>/Options</w:t>
      </w:r>
      <w:r w:rsidR="00627D21">
        <w:tab/>
      </w:r>
      <w:r w:rsidR="00627D21">
        <w:tab/>
      </w:r>
      <w:r w:rsidR="00627D21">
        <w:tab/>
        <w:t xml:space="preserve">7. </w:t>
      </w:r>
      <w:proofErr w:type="spellStart"/>
      <w:r w:rsidR="003A228E">
        <w:t>Self icon</w:t>
      </w:r>
      <w:proofErr w:type="spellEnd"/>
      <w:r w:rsidR="003A228E">
        <w:t>/video</w:t>
      </w:r>
    </w:p>
    <w:p w14:paraId="100ECF08" w14:textId="05013270" w:rsidR="00383356" w:rsidRDefault="00383356" w:rsidP="006801A8">
      <w:pPr>
        <w:pStyle w:val="ListParagraph"/>
        <w:numPr>
          <w:ilvl w:val="0"/>
          <w:numId w:val="5"/>
        </w:numPr>
      </w:pPr>
      <w:r>
        <w:t>Microphone mute/unmute</w:t>
      </w:r>
    </w:p>
    <w:p w14:paraId="5F9A5F81" w14:textId="6AEA87D6" w:rsidR="004C0677" w:rsidRDefault="00317EDA" w:rsidP="00F2115A">
      <w:pPr>
        <w:pStyle w:val="Heading3"/>
      </w:pPr>
      <w:bookmarkStart w:id="47" w:name="_Toc113545590"/>
      <w:r>
        <w:t>Keypad</w:t>
      </w:r>
      <w:bookmarkEnd w:id="47"/>
    </w:p>
    <w:p w14:paraId="14C0C15A" w14:textId="34A0395A" w:rsidR="004C0677" w:rsidRDefault="00A46D3B" w:rsidP="00E66EC1">
      <w:r>
        <w:t>This icon opens the keypad</w:t>
      </w:r>
      <w:r w:rsidR="008E0DE8">
        <w:t xml:space="preserve"> to </w:t>
      </w:r>
      <w:r w:rsidR="008D44C3">
        <w:t xml:space="preserve">interact with </w:t>
      </w:r>
      <w:r w:rsidR="008E0DE8">
        <w:t>phone system menus or prompts.</w:t>
      </w:r>
    </w:p>
    <w:p w14:paraId="22515B15" w14:textId="0FBFF984" w:rsidR="00317EDA" w:rsidRDefault="00317EDA" w:rsidP="00F2115A">
      <w:pPr>
        <w:pStyle w:val="Heading3"/>
      </w:pPr>
      <w:bookmarkStart w:id="48" w:name="_Toc113545591"/>
      <w:r>
        <w:t>People</w:t>
      </w:r>
      <w:bookmarkEnd w:id="48"/>
    </w:p>
    <w:p w14:paraId="6E800EAE" w14:textId="27233E2C" w:rsidR="004C0677" w:rsidRDefault="006B4549" w:rsidP="00E66EC1">
      <w:r>
        <w:rPr>
          <w:noProof/>
        </w:rPr>
        <w:drawing>
          <wp:anchor distT="0" distB="0" distL="114300" distR="114300" simplePos="0" relativeHeight="251661312" behindDoc="0" locked="0" layoutInCell="1" allowOverlap="1" wp14:anchorId="204862B9" wp14:editId="5523AEF2">
            <wp:simplePos x="0" y="0"/>
            <wp:positionH relativeFrom="column">
              <wp:posOffset>4848225</wp:posOffset>
            </wp:positionH>
            <wp:positionV relativeFrom="paragraph">
              <wp:posOffset>254000</wp:posOffset>
            </wp:positionV>
            <wp:extent cx="1096010" cy="18065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6010" cy="1806575"/>
                    </a:xfrm>
                    <a:prstGeom prst="rect">
                      <a:avLst/>
                    </a:prstGeom>
                    <a:noFill/>
                  </pic:spPr>
                </pic:pic>
              </a:graphicData>
            </a:graphic>
            <wp14:sizeRelH relativeFrom="margin">
              <wp14:pctWidth>0</wp14:pctWidth>
            </wp14:sizeRelH>
            <wp14:sizeRelV relativeFrom="margin">
              <wp14:pctHeight>0</wp14:pctHeight>
            </wp14:sizeRelV>
          </wp:anchor>
        </w:drawing>
      </w:r>
      <w:r w:rsidR="00872128">
        <w:t xml:space="preserve">This icon opens </w:t>
      </w:r>
      <w:r w:rsidR="00FC4862">
        <w:t xml:space="preserve">the ‘people’ dialogue. You can add people to the call by entering their name or </w:t>
      </w:r>
      <w:r w:rsidR="00EC592E">
        <w:t xml:space="preserve">phone </w:t>
      </w:r>
      <w:r w:rsidR="00FC4862">
        <w:t>number in this dialogue.</w:t>
      </w:r>
    </w:p>
    <w:p w14:paraId="261FE868" w14:textId="014CE453" w:rsidR="00317EDA" w:rsidRDefault="00317EDA" w:rsidP="00F2115A">
      <w:pPr>
        <w:pStyle w:val="Heading3"/>
      </w:pPr>
      <w:bookmarkStart w:id="49" w:name="_Toc113545592"/>
      <w:r>
        <w:t>More/Options</w:t>
      </w:r>
      <w:bookmarkEnd w:id="49"/>
      <w:r>
        <w:t xml:space="preserve"> </w:t>
      </w:r>
    </w:p>
    <w:p w14:paraId="03E1FA9B" w14:textId="1517D5C0" w:rsidR="004C0677" w:rsidRDefault="00EC592E" w:rsidP="00E66EC1">
      <w:r>
        <w:t>This option</w:t>
      </w:r>
      <w:r w:rsidR="003E1B87">
        <w:t xml:space="preserve"> contains</w:t>
      </w:r>
      <w:r w:rsidR="00E5378F">
        <w:t xml:space="preserve"> most of the </w:t>
      </w:r>
      <w:r w:rsidR="005C2D63">
        <w:t>call handling options</w:t>
      </w:r>
      <w:r w:rsidR="00A70DEF">
        <w:t xml:space="preserve"> (shown to the right)</w:t>
      </w:r>
      <w:r w:rsidR="005C2D63">
        <w:t>.</w:t>
      </w:r>
      <w:r w:rsidR="003E1B87">
        <w:t xml:space="preserve"> Some of the options include device settings (</w:t>
      </w:r>
      <w:r w:rsidR="00DA7AB4">
        <w:t>headphone/speaker/microphone</w:t>
      </w:r>
      <w:r w:rsidR="005B17D4">
        <w:t>/camera</w:t>
      </w:r>
      <w:r w:rsidR="00DA7AB4">
        <w:t>), hold, transfer options, etc.</w:t>
      </w:r>
    </w:p>
    <w:p w14:paraId="3123A4F7" w14:textId="4E1F2C15" w:rsidR="00317EDA" w:rsidRDefault="00317EDA" w:rsidP="00F2115A">
      <w:pPr>
        <w:pStyle w:val="Heading3"/>
      </w:pPr>
      <w:bookmarkStart w:id="50" w:name="_Toc113545593"/>
      <w:r>
        <w:t>Microphone mute/unmute</w:t>
      </w:r>
      <w:bookmarkEnd w:id="50"/>
    </w:p>
    <w:p w14:paraId="355F6871" w14:textId="3350F26B" w:rsidR="004C0677" w:rsidRDefault="00E87CA0" w:rsidP="00E66EC1">
      <w:r>
        <w:t>This button t</w:t>
      </w:r>
      <w:r w:rsidR="00E028A8">
        <w:t>oggles the mute function</w:t>
      </w:r>
      <w:r>
        <w:t>. If muted</w:t>
      </w:r>
      <w:r w:rsidR="00E028A8">
        <w:t>,</w:t>
      </w:r>
      <w:r>
        <w:t xml:space="preserve"> the icon </w:t>
      </w:r>
      <w:r w:rsidR="00E028A8">
        <w:t xml:space="preserve">has </w:t>
      </w:r>
      <w:r>
        <w:t>a line though</w:t>
      </w:r>
      <w:r w:rsidR="00E028A8">
        <w:t xml:space="preserve"> it and it is greyed out.</w:t>
      </w:r>
    </w:p>
    <w:p w14:paraId="0E6FA9AF" w14:textId="6C7ABBF2" w:rsidR="00E66EC1" w:rsidRDefault="00E66EC1" w:rsidP="00F2115A">
      <w:pPr>
        <w:pStyle w:val="Heading3"/>
      </w:pPr>
      <w:bookmarkStart w:id="51" w:name="_Toc113545594"/>
      <w:r>
        <w:lastRenderedPageBreak/>
        <w:t>Disconnect/Leave/Hang up</w:t>
      </w:r>
      <w:bookmarkEnd w:id="51"/>
    </w:p>
    <w:p w14:paraId="4E53442B" w14:textId="175750E4" w:rsidR="004C0677" w:rsidRDefault="005C314B" w:rsidP="00C2764B">
      <w:r>
        <w:t>Disconnects the call without asking. You can click close the window as well, but you will receive a confirmation prompt to ensure you wish to end the call.</w:t>
      </w:r>
    </w:p>
    <w:p w14:paraId="3179CE0B" w14:textId="37E09975" w:rsidR="00E66EC1" w:rsidRDefault="00E66EC1" w:rsidP="00F2115A">
      <w:pPr>
        <w:pStyle w:val="Heading3"/>
      </w:pPr>
      <w:bookmarkStart w:id="52" w:name="_Toc113545595"/>
      <w:proofErr w:type="gramStart"/>
      <w:r>
        <w:t>Other</w:t>
      </w:r>
      <w:proofErr w:type="gramEnd"/>
      <w:r>
        <w:t xml:space="preserve"> caller icon/video</w:t>
      </w:r>
      <w:bookmarkEnd w:id="52"/>
      <w:r>
        <w:t xml:space="preserve"> </w:t>
      </w:r>
    </w:p>
    <w:p w14:paraId="00CEDAF4" w14:textId="3F006DB6" w:rsidR="004C0677" w:rsidRDefault="003B39C9" w:rsidP="00C2764B">
      <w:r>
        <w:t xml:space="preserve">The main section of the call </w:t>
      </w:r>
      <w:r w:rsidR="007A07D4">
        <w:t xml:space="preserve">is occupied by the </w:t>
      </w:r>
      <w:r w:rsidR="00ED28E2">
        <w:t xml:space="preserve">icon representing the other person/people who are in on the call, other than you. If they have video, </w:t>
      </w:r>
      <w:r w:rsidR="007E724A">
        <w:t>the video will be displayed in place of the icon.</w:t>
      </w:r>
    </w:p>
    <w:p w14:paraId="0ADB7845" w14:textId="2EF28372" w:rsidR="00E10D38" w:rsidRDefault="00E66EC1" w:rsidP="00F2115A">
      <w:pPr>
        <w:pStyle w:val="Heading3"/>
      </w:pPr>
      <w:bookmarkStart w:id="53" w:name="_Toc113545596"/>
      <w:proofErr w:type="spellStart"/>
      <w:r>
        <w:t>Self icon</w:t>
      </w:r>
      <w:proofErr w:type="spellEnd"/>
      <w:r>
        <w:t>/video</w:t>
      </w:r>
      <w:bookmarkEnd w:id="53"/>
    </w:p>
    <w:p w14:paraId="7502135D" w14:textId="5936625E" w:rsidR="00E10D38" w:rsidRDefault="007E724A" w:rsidP="00C2764B">
      <w:r>
        <w:t xml:space="preserve">The lower right section of the call shows your icon or video if </w:t>
      </w:r>
      <w:r w:rsidR="005B17D4">
        <w:t xml:space="preserve">you have a </w:t>
      </w:r>
      <w:r w:rsidR="00E87249">
        <w:t>webcam,</w:t>
      </w:r>
      <w:r w:rsidR="005B17D4">
        <w:t xml:space="preserve"> and it is turned on.</w:t>
      </w:r>
    </w:p>
    <w:p w14:paraId="13293213" w14:textId="16688B6A" w:rsidR="00596D43" w:rsidRDefault="00651383" w:rsidP="00C2764B">
      <w:r w:rsidRPr="00E87249">
        <w:rPr>
          <w:b/>
          <w:bCs/>
          <w:noProof/>
        </w:rPr>
        <w:drawing>
          <wp:anchor distT="0" distB="0" distL="114300" distR="114300" simplePos="0" relativeHeight="251665408" behindDoc="0" locked="0" layoutInCell="1" allowOverlap="1" wp14:anchorId="715C352B" wp14:editId="71AFE95F">
            <wp:simplePos x="0" y="0"/>
            <wp:positionH relativeFrom="column">
              <wp:posOffset>4019550</wp:posOffset>
            </wp:positionH>
            <wp:positionV relativeFrom="paragraph">
              <wp:posOffset>4445</wp:posOffset>
            </wp:positionV>
            <wp:extent cx="1924050" cy="1123950"/>
            <wp:effectExtent l="0" t="0" r="0" b="0"/>
            <wp:wrapSquare wrapText="bothSides"/>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4050" cy="1123950"/>
                    </a:xfrm>
                    <a:prstGeom prst="rect">
                      <a:avLst/>
                    </a:prstGeom>
                  </pic:spPr>
                </pic:pic>
              </a:graphicData>
            </a:graphic>
            <wp14:sizeRelH relativeFrom="margin">
              <wp14:pctWidth>0</wp14:pctWidth>
            </wp14:sizeRelH>
            <wp14:sizeRelV relativeFrom="margin">
              <wp14:pctHeight>0</wp14:pctHeight>
            </wp14:sizeRelV>
          </wp:anchor>
        </w:drawing>
      </w:r>
      <w:r w:rsidR="00596D43" w:rsidRPr="00E87249">
        <w:rPr>
          <w:b/>
          <w:bCs/>
        </w:rPr>
        <w:t>NOTE</w:t>
      </w:r>
      <w:r w:rsidR="00596D43">
        <w:t>: You can click away from the call window, and it will reduce the window size to a small window on the lower right of the screen</w:t>
      </w:r>
      <w:r w:rsidR="00B8548B">
        <w:t xml:space="preserve">. From here you have </w:t>
      </w:r>
      <w:r w:rsidR="001B6162">
        <w:t xml:space="preserve">only a few controls, such as </w:t>
      </w:r>
      <w:r w:rsidR="008E2EA3">
        <w:t>disconnect, mute microphone/camera, and share desktop.</w:t>
      </w:r>
    </w:p>
    <w:p w14:paraId="7D2493F9" w14:textId="77777777" w:rsidR="00ED28D8" w:rsidRDefault="00ED28D8" w:rsidP="00C2764B"/>
    <w:p w14:paraId="792E5D3F" w14:textId="191A3349" w:rsidR="00F2115A" w:rsidRDefault="00F2115A" w:rsidP="00F2115A">
      <w:pPr>
        <w:pStyle w:val="Heading2"/>
      </w:pPr>
      <w:bookmarkStart w:id="54" w:name="_Toc113545597"/>
      <w:r>
        <w:t>Call Operations</w:t>
      </w:r>
      <w:bookmarkEnd w:id="54"/>
    </w:p>
    <w:p w14:paraId="1CF83460" w14:textId="60856A0B" w:rsidR="00B8548B" w:rsidRDefault="00ED28D8" w:rsidP="00C2764B">
      <w:r>
        <w:t>Call operations are essentially all the things you can do with a call.</w:t>
      </w:r>
    </w:p>
    <w:p w14:paraId="26B592D5" w14:textId="4EA99FB3" w:rsidR="00C82367" w:rsidRDefault="00BA4FAA" w:rsidP="00C82367">
      <w:pPr>
        <w:pStyle w:val="Heading3"/>
      </w:pPr>
      <w:bookmarkStart w:id="55" w:name="_Toc113545598"/>
      <w:r>
        <w:rPr>
          <w:noProof/>
        </w:rPr>
        <w:drawing>
          <wp:anchor distT="0" distB="0" distL="114300" distR="114300" simplePos="0" relativeHeight="251657216" behindDoc="0" locked="0" layoutInCell="1" allowOverlap="1" wp14:anchorId="3163ACA5" wp14:editId="02423DB1">
            <wp:simplePos x="0" y="0"/>
            <wp:positionH relativeFrom="column">
              <wp:posOffset>4139565</wp:posOffset>
            </wp:positionH>
            <wp:positionV relativeFrom="paragraph">
              <wp:posOffset>128905</wp:posOffset>
            </wp:positionV>
            <wp:extent cx="1803400" cy="151447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803400" cy="1514475"/>
                    </a:xfrm>
                    <a:prstGeom prst="rect">
                      <a:avLst/>
                    </a:prstGeom>
                    <a:noFill/>
                  </pic:spPr>
                </pic:pic>
              </a:graphicData>
            </a:graphic>
            <wp14:sizeRelH relativeFrom="margin">
              <wp14:pctWidth>0</wp14:pctWidth>
            </wp14:sizeRelH>
            <wp14:sizeRelV relativeFrom="margin">
              <wp14:pctHeight>0</wp14:pctHeight>
            </wp14:sizeRelV>
          </wp:anchor>
        </w:drawing>
      </w:r>
      <w:r w:rsidR="00C82367">
        <w:t>Hold</w:t>
      </w:r>
      <w:bookmarkEnd w:id="55"/>
    </w:p>
    <w:p w14:paraId="26D6940A" w14:textId="0E0268C6" w:rsidR="005B17D4" w:rsidRDefault="00C82367" w:rsidP="00C2764B">
      <w:r>
        <w:t>You can put a caller on hold by selecting the ‘More</w:t>
      </w:r>
      <w:r w:rsidR="00D8153B">
        <w:t>’ icon (3 dots) and clicking ‘Hold’</w:t>
      </w:r>
      <w:r w:rsidR="001B70CA">
        <w:t xml:space="preserve">. This option will mute and </w:t>
      </w:r>
      <w:r w:rsidR="008E0A0B">
        <w:t xml:space="preserve">play hold music for the person on the other side of the call. You can </w:t>
      </w:r>
      <w:r w:rsidR="000D56DA">
        <w:t>speak to the caller again by clicking ‘Resume’.</w:t>
      </w:r>
    </w:p>
    <w:p w14:paraId="08C5D11A" w14:textId="158EA239" w:rsidR="00A00301" w:rsidRDefault="00A00301" w:rsidP="00C2764B"/>
    <w:p w14:paraId="31CBC358" w14:textId="53FB940F" w:rsidR="00E06B6E" w:rsidRDefault="00537594" w:rsidP="00BA4FAA">
      <w:pPr>
        <w:pStyle w:val="Heading3"/>
      </w:pPr>
      <w:bookmarkStart w:id="56" w:name="_Toc113545599"/>
      <w:r>
        <w:t>Transfer</w:t>
      </w:r>
      <w:r w:rsidR="00C82367">
        <w:t>ring</w:t>
      </w:r>
      <w:r>
        <w:t xml:space="preserve"> calls</w:t>
      </w:r>
      <w:bookmarkEnd w:id="56"/>
    </w:p>
    <w:p w14:paraId="50449FA8" w14:textId="24CFEDF1" w:rsidR="003D6D19" w:rsidRDefault="00DB067E" w:rsidP="003D6D19">
      <w:r>
        <w:rPr>
          <w:noProof/>
        </w:rPr>
        <w:drawing>
          <wp:anchor distT="0" distB="0" distL="114300" distR="114300" simplePos="0" relativeHeight="251660288" behindDoc="0" locked="0" layoutInCell="1" allowOverlap="1" wp14:anchorId="450D7347" wp14:editId="6B8DF6FE">
            <wp:simplePos x="0" y="0"/>
            <wp:positionH relativeFrom="column">
              <wp:posOffset>4281805</wp:posOffset>
            </wp:positionH>
            <wp:positionV relativeFrom="paragraph">
              <wp:posOffset>368300</wp:posOffset>
            </wp:positionV>
            <wp:extent cx="1662430" cy="20345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2430" cy="2034540"/>
                    </a:xfrm>
                    <a:prstGeom prst="rect">
                      <a:avLst/>
                    </a:prstGeom>
                    <a:noFill/>
                  </pic:spPr>
                </pic:pic>
              </a:graphicData>
            </a:graphic>
            <wp14:sizeRelH relativeFrom="margin">
              <wp14:pctWidth>0</wp14:pctWidth>
            </wp14:sizeRelH>
            <wp14:sizeRelV relativeFrom="margin">
              <wp14:pctHeight>0</wp14:pctHeight>
            </wp14:sizeRelV>
          </wp:anchor>
        </w:drawing>
      </w:r>
      <w:r w:rsidR="003D6D19">
        <w:t>There are several ways to transfer calls</w:t>
      </w:r>
      <w:r w:rsidR="00153FFC">
        <w:t xml:space="preserve"> within Teams. Wh</w:t>
      </w:r>
      <w:r w:rsidR="004F1815">
        <w:t>at</w:t>
      </w:r>
      <w:r w:rsidR="00153FFC">
        <w:t xml:space="preserve"> you choose will depend on your </w:t>
      </w:r>
      <w:r w:rsidR="006C4D1A">
        <w:t>needs</w:t>
      </w:r>
      <w:r w:rsidR="00153FFC">
        <w:t>.</w:t>
      </w:r>
    </w:p>
    <w:p w14:paraId="7E36F76B" w14:textId="73BA506A" w:rsidR="00E06B6E" w:rsidRDefault="00E06B6E" w:rsidP="00E06B6E">
      <w:pPr>
        <w:pStyle w:val="Heading4"/>
      </w:pPr>
      <w:r>
        <w:t>Transfer</w:t>
      </w:r>
      <w:r w:rsidR="00F45ADC">
        <w:t xml:space="preserve"> (Cold)</w:t>
      </w:r>
    </w:p>
    <w:p w14:paraId="337E427F" w14:textId="78E180A0" w:rsidR="00F45ADC" w:rsidRDefault="00F45ADC" w:rsidP="003D6D19">
      <w:r>
        <w:t xml:space="preserve">This method is a simple call transfer, it sends the caller to the specified person or number </w:t>
      </w:r>
      <w:r w:rsidR="00AD4E2C">
        <w:t>with no interaction with the transfer recipient. This method is generally referred to as a ‘cold’ transfer.</w:t>
      </w:r>
    </w:p>
    <w:p w14:paraId="2FE59EBF" w14:textId="77777777" w:rsidR="000411A6" w:rsidRDefault="00DB067E" w:rsidP="003D6D19">
      <w:r>
        <w:t>To transfer, click the ‘More’ dots then click ‘Transfer’</w:t>
      </w:r>
      <w:r w:rsidR="000411A6">
        <w:t>. The dialogue box to the right will allow you to search for an employee or type in a phone number.</w:t>
      </w:r>
    </w:p>
    <w:p w14:paraId="4113D213" w14:textId="77777777" w:rsidR="00D2171B" w:rsidRDefault="00804FB4" w:rsidP="003D6D19">
      <w:r>
        <w:t xml:space="preserve">On this option you </w:t>
      </w:r>
      <w:r w:rsidR="00501592">
        <w:t xml:space="preserve">can select to send the caller back to you if there is no answer, just toggle </w:t>
      </w:r>
      <w:r w:rsidR="00102F6D">
        <w:t>t</w:t>
      </w:r>
      <w:r w:rsidR="00501592">
        <w:t>he ‘Ring back</w:t>
      </w:r>
      <w:r w:rsidR="00102F6D">
        <w:t>…’</w:t>
      </w:r>
      <w:r w:rsidR="00D2171B">
        <w:t xml:space="preserve"> before completing the transfer. </w:t>
      </w:r>
    </w:p>
    <w:p w14:paraId="2B75EBB3" w14:textId="7301439B" w:rsidR="003D23EF" w:rsidRDefault="00D2171B" w:rsidP="003D6D19">
      <w:r>
        <w:t xml:space="preserve">To complete the transfer, </w:t>
      </w:r>
      <w:r w:rsidR="00702741">
        <w:t xml:space="preserve">click ‘Transfer’. </w:t>
      </w:r>
      <w:r w:rsidR="00E264CB">
        <w:t>The dropdown allows a transfer directly to a WWU employee’s voicemail, instead of calling them directly.</w:t>
      </w:r>
    </w:p>
    <w:p w14:paraId="30D01669" w14:textId="74638A71" w:rsidR="00A60DD2" w:rsidRDefault="00A60DD2" w:rsidP="002579DC">
      <w:pPr>
        <w:pStyle w:val="Heading4"/>
      </w:pPr>
      <w:r>
        <w:lastRenderedPageBreak/>
        <w:t>Transfer With Consult</w:t>
      </w:r>
    </w:p>
    <w:p w14:paraId="0ED52CA5" w14:textId="2C97DAF9" w:rsidR="00E108A5" w:rsidRDefault="00A70EC6" w:rsidP="00571662">
      <w:r>
        <w:t xml:space="preserve">This is often referred to as a ‘warm’ transfer. It calls the </w:t>
      </w:r>
      <w:r w:rsidR="002F398D">
        <w:t>transfer recipient first</w:t>
      </w:r>
      <w:r w:rsidR="008048FB">
        <w:t xml:space="preserve">, allowing you to speak to them </w:t>
      </w:r>
      <w:r w:rsidR="00E264CB">
        <w:t>prior to a</w:t>
      </w:r>
      <w:r w:rsidR="008048FB">
        <w:t xml:space="preserve"> call transfer</w:t>
      </w:r>
      <w:r w:rsidR="00E264CB">
        <w:t>.</w:t>
      </w:r>
    </w:p>
    <w:p w14:paraId="274D99CF" w14:textId="0C36DA2B" w:rsidR="00E108A5" w:rsidRDefault="00E264CB" w:rsidP="00E108A5">
      <w:r>
        <w:t>The same dialogue for transferring will appear as with a cold transfer, but the option to ring back does not appear, since you will be contacting the person prior to the transfer</w:t>
      </w:r>
      <w:r w:rsidR="008D2774">
        <w:t xml:space="preserve">. </w:t>
      </w:r>
      <w:r>
        <w:t xml:space="preserve">The dropdown box </w:t>
      </w:r>
      <w:r w:rsidR="008D2774">
        <w:t>appears</w:t>
      </w:r>
      <w:r>
        <w:t xml:space="preserve"> if there is more than one contact option. For example, WWU personnel can be contacted via Teams chat instead of calling them directly.</w:t>
      </w:r>
      <w:r w:rsidR="008E396C">
        <w:t xml:space="preserve"> If you do not reach the intended recipient, you will </w:t>
      </w:r>
      <w:r w:rsidR="006F7CC2">
        <w:t>need to take the caller off hold to speak to them again.</w:t>
      </w:r>
    </w:p>
    <w:p w14:paraId="1AD9FBBF" w14:textId="672C3F54" w:rsidR="00895F21" w:rsidRDefault="002627F6" w:rsidP="008D2774">
      <w:pPr>
        <w:pStyle w:val="Heading4"/>
      </w:pPr>
      <w:r>
        <w:rPr>
          <w:noProof/>
        </w:rPr>
        <w:drawing>
          <wp:anchor distT="0" distB="0" distL="114300" distR="114300" simplePos="0" relativeHeight="251664384" behindDoc="0" locked="0" layoutInCell="1" allowOverlap="1" wp14:anchorId="1ECEC51B" wp14:editId="3A998A03">
            <wp:simplePos x="0" y="0"/>
            <wp:positionH relativeFrom="column">
              <wp:posOffset>4166235</wp:posOffset>
            </wp:positionH>
            <wp:positionV relativeFrom="paragraph">
              <wp:posOffset>26035</wp:posOffset>
            </wp:positionV>
            <wp:extent cx="1776730" cy="1479550"/>
            <wp:effectExtent l="0" t="0" r="0" b="0"/>
            <wp:wrapSquare wrapText="bothSides"/>
            <wp:docPr id="21"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6730" cy="1479550"/>
                    </a:xfrm>
                    <a:prstGeom prst="rect">
                      <a:avLst/>
                    </a:prstGeom>
                    <a:noFill/>
                  </pic:spPr>
                </pic:pic>
              </a:graphicData>
            </a:graphic>
            <wp14:sizeRelH relativeFrom="margin">
              <wp14:pctWidth>0</wp14:pctWidth>
            </wp14:sizeRelH>
            <wp14:sizeRelV relativeFrom="margin">
              <wp14:pctHeight>0</wp14:pctHeight>
            </wp14:sizeRelV>
          </wp:anchor>
        </w:drawing>
      </w:r>
      <w:r w:rsidR="00571662">
        <w:t>Park</w:t>
      </w:r>
    </w:p>
    <w:p w14:paraId="7F00A5BE" w14:textId="0B71EFC5" w:rsidR="007C5701" w:rsidRDefault="00FF3885" w:rsidP="007C5701">
      <w:r>
        <w:t xml:space="preserve">Call parking is a way to transfer a call indirectly. </w:t>
      </w:r>
      <w:r w:rsidR="007C5701">
        <w:t xml:space="preserve">To </w:t>
      </w:r>
      <w:r w:rsidR="00A32325">
        <w:t>park</w:t>
      </w:r>
      <w:r w:rsidR="007C5701">
        <w:t>, click the ‘More’ dots then click ‘</w:t>
      </w:r>
      <w:r w:rsidR="00A32325">
        <w:t>Park</w:t>
      </w:r>
      <w:r w:rsidR="007C5701">
        <w:t>’. The dialogue box to the right will allow you to search for an employee or type in a phone number.</w:t>
      </w:r>
    </w:p>
    <w:p w14:paraId="0BB95856" w14:textId="5D359F42" w:rsidR="00E62053" w:rsidRDefault="00212854" w:rsidP="00571662">
      <w:r>
        <w:t xml:space="preserve">Any person at WWU can </w:t>
      </w:r>
      <w:r w:rsidR="00B20C54">
        <w:t xml:space="preserve">retrieve the parked call by </w:t>
      </w:r>
      <w:r w:rsidR="0049481A">
        <w:t>entering a specific code.</w:t>
      </w:r>
      <w:r w:rsidR="002627F6">
        <w:t xml:space="preserve"> Click the options dots then click ‘</w:t>
      </w:r>
      <w:r w:rsidR="002627F6" w:rsidRPr="00CB6026">
        <w:t>Park Call’</w:t>
      </w:r>
      <w:r w:rsidR="002627F6">
        <w:t>.</w:t>
      </w:r>
      <w:r w:rsidR="00047457">
        <w:t xml:space="preserve"> A dialogue box will appear giving you a code to send to a</w:t>
      </w:r>
      <w:r w:rsidR="00B85649">
        <w:t>nother person in order to retrieve the call. In the example shown here the code is ‘10’.</w:t>
      </w:r>
      <w:r w:rsidR="00CB6386">
        <w:t xml:space="preserve">  </w:t>
      </w:r>
    </w:p>
    <w:p w14:paraId="74B78CC0" w14:textId="409F9DC2" w:rsidR="00B85649" w:rsidRDefault="00B85649" w:rsidP="00571662"/>
    <w:p w14:paraId="4673E6A1" w14:textId="7F497437" w:rsidR="00B85649" w:rsidRDefault="00B85649" w:rsidP="00571662">
      <w:r>
        <w:rPr>
          <w:noProof/>
        </w:rPr>
        <w:drawing>
          <wp:anchor distT="0" distB="0" distL="114300" distR="114300" simplePos="0" relativeHeight="251659264" behindDoc="0" locked="0" layoutInCell="1" allowOverlap="1" wp14:anchorId="56B4CCAA" wp14:editId="3B49BC11">
            <wp:simplePos x="0" y="0"/>
            <wp:positionH relativeFrom="column">
              <wp:posOffset>4661535</wp:posOffset>
            </wp:positionH>
            <wp:positionV relativeFrom="paragraph">
              <wp:posOffset>140335</wp:posOffset>
            </wp:positionV>
            <wp:extent cx="1283335" cy="13398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335" cy="1339850"/>
                    </a:xfrm>
                    <a:prstGeom prst="rect">
                      <a:avLst/>
                    </a:prstGeom>
                    <a:noFill/>
                  </pic:spPr>
                </pic:pic>
              </a:graphicData>
            </a:graphic>
            <wp14:sizeRelH relativeFrom="margin">
              <wp14:pctWidth>0</wp14:pctWidth>
            </wp14:sizeRelH>
            <wp14:sizeRelV relativeFrom="margin">
              <wp14:pctHeight>0</wp14:pctHeight>
            </wp14:sizeRelV>
          </wp:anchor>
        </w:drawing>
      </w:r>
    </w:p>
    <w:p w14:paraId="3F7B98E9" w14:textId="0AB41A47" w:rsidR="002627F6" w:rsidRPr="0068056D" w:rsidRDefault="0068056D" w:rsidP="0068056D">
      <w:pPr>
        <w:pStyle w:val="Heading4"/>
      </w:pPr>
      <w:r>
        <w:t>Retrieving a Parked Call</w:t>
      </w:r>
    </w:p>
    <w:p w14:paraId="203AF425" w14:textId="3D6D7E20" w:rsidR="002627F6" w:rsidRDefault="0068056D" w:rsidP="00571662">
      <w:r>
        <w:t xml:space="preserve">Any WWU employee with a </w:t>
      </w:r>
      <w:r w:rsidR="00077AB2">
        <w:t>T</w:t>
      </w:r>
      <w:r>
        <w:t xml:space="preserve">eams license can retrieve the parked call by clicking on the ‘Parked Calls’ button under the </w:t>
      </w:r>
      <w:r w:rsidR="00077AB2">
        <w:t xml:space="preserve">main </w:t>
      </w:r>
      <w:r>
        <w:t xml:space="preserve">Dial Pad </w:t>
      </w:r>
      <w:r w:rsidR="00077AB2">
        <w:t>in Teams.</w:t>
      </w:r>
    </w:p>
    <w:p w14:paraId="496E35CD" w14:textId="77777777" w:rsidR="00003C1F" w:rsidRDefault="00003C1F" w:rsidP="00003C1F">
      <w:r w:rsidRPr="003A2094">
        <w:rPr>
          <w:b/>
          <w:bCs/>
        </w:rPr>
        <w:t>NOTE</w:t>
      </w:r>
      <w:r>
        <w:t>: Parked calls cannot be retrieved from a Departmental Phone queue in this way, the ‘Parked Calls’ option does not appear there.</w:t>
      </w:r>
    </w:p>
    <w:p w14:paraId="3CBD578B" w14:textId="77777777" w:rsidR="00003C1F" w:rsidRDefault="00003C1F" w:rsidP="0005549F"/>
    <w:p w14:paraId="323A02D6" w14:textId="22D6692A" w:rsidR="00E62053" w:rsidRDefault="00CF1270" w:rsidP="0005549F">
      <w:r>
        <w:rPr>
          <w:noProof/>
        </w:rPr>
        <w:drawing>
          <wp:anchor distT="0" distB="0" distL="114300" distR="114300" simplePos="0" relativeHeight="251658240" behindDoc="0" locked="0" layoutInCell="1" allowOverlap="1" wp14:anchorId="6D59F5FA" wp14:editId="56C118D8">
            <wp:simplePos x="0" y="0"/>
            <wp:positionH relativeFrom="column">
              <wp:posOffset>4270375</wp:posOffset>
            </wp:positionH>
            <wp:positionV relativeFrom="paragraph">
              <wp:posOffset>635</wp:posOffset>
            </wp:positionV>
            <wp:extent cx="1672590" cy="8128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2590" cy="812800"/>
                    </a:xfrm>
                    <a:prstGeom prst="rect">
                      <a:avLst/>
                    </a:prstGeom>
                    <a:noFill/>
                  </pic:spPr>
                </pic:pic>
              </a:graphicData>
            </a:graphic>
            <wp14:sizeRelH relativeFrom="margin">
              <wp14:pctWidth>0</wp14:pctWidth>
            </wp14:sizeRelH>
            <wp14:sizeRelV relativeFrom="margin">
              <wp14:pctHeight>0</wp14:pctHeight>
            </wp14:sizeRelV>
          </wp:anchor>
        </w:drawing>
      </w:r>
      <w:r w:rsidR="008D2774">
        <w:t>A</w:t>
      </w:r>
      <w:r w:rsidR="00077AB2">
        <w:t xml:space="preserve">fter </w:t>
      </w:r>
      <w:r w:rsidR="00CE0B0A">
        <w:t>clicking the button another window will open to prompt you for the code. Enter the code given to you</w:t>
      </w:r>
      <w:r w:rsidR="009323BD">
        <w:t xml:space="preserve">, then click ‘Pick Up’ and it will connect the parked call to you. </w:t>
      </w:r>
      <w:r>
        <w:t>The code entered here will be given to you by the person who originally parked the call.</w:t>
      </w:r>
    </w:p>
    <w:p w14:paraId="291042CD" w14:textId="39A7DEC9" w:rsidR="00AA7ECF" w:rsidRDefault="00182C03" w:rsidP="00FC4C95">
      <w:pPr>
        <w:pStyle w:val="Heading2"/>
      </w:pPr>
      <w:bookmarkStart w:id="57" w:name="_Toc113545600"/>
      <w:r>
        <w:t>Phone</w:t>
      </w:r>
      <w:r w:rsidR="00AA7ECF">
        <w:t xml:space="preserve"> </w:t>
      </w:r>
      <w:r w:rsidR="00DE47F5">
        <w:t>Log</w:t>
      </w:r>
      <w:bookmarkEnd w:id="57"/>
    </w:p>
    <w:p w14:paraId="14892066" w14:textId="564C1CA2" w:rsidR="008A4B11" w:rsidRDefault="00F02D75" w:rsidP="008A4B11">
      <w:r>
        <w:t>After clicking on the ‘Calls’ icon in the App</w:t>
      </w:r>
      <w:r w:rsidR="00D73E03">
        <w:t xml:space="preserve"> bar</w:t>
      </w:r>
      <w:r>
        <w:t xml:space="preserve">, in addition to the Dial Pad, </w:t>
      </w:r>
      <w:r w:rsidR="008F2901">
        <w:t xml:space="preserve">you have </w:t>
      </w:r>
      <w:r w:rsidR="00182C03">
        <w:t xml:space="preserve">a </w:t>
      </w:r>
      <w:r w:rsidR="00C9115E">
        <w:t>log of the phone</w:t>
      </w:r>
      <w:r w:rsidR="002C25B9">
        <w:t xml:space="preserve"> calls made and received </w:t>
      </w:r>
      <w:r w:rsidR="0090564E">
        <w:t>as well as voicemails</w:t>
      </w:r>
      <w:r w:rsidR="002C25B9">
        <w:t>.</w:t>
      </w:r>
      <w:r w:rsidR="003038B1">
        <w:t xml:space="preserve"> Unviewed calls/voicemails are bolded, and voicemails are shown in red text.</w:t>
      </w:r>
    </w:p>
    <w:p w14:paraId="39B46EEB" w14:textId="1F121A56" w:rsidR="0013274E" w:rsidRDefault="00B03415" w:rsidP="007A436F">
      <w:pPr>
        <w:pStyle w:val="Heading3"/>
      </w:pPr>
      <w:bookmarkStart w:id="58" w:name="_Toc113545601"/>
      <w:r w:rsidRPr="0076521F">
        <w:rPr>
          <w:noProof/>
        </w:rPr>
        <w:drawing>
          <wp:anchor distT="0" distB="0" distL="114300" distR="114300" simplePos="0" relativeHeight="251670528" behindDoc="0" locked="0" layoutInCell="1" allowOverlap="1" wp14:anchorId="18751A7C" wp14:editId="01157FE0">
            <wp:simplePos x="0" y="0"/>
            <wp:positionH relativeFrom="column">
              <wp:posOffset>4298950</wp:posOffset>
            </wp:positionH>
            <wp:positionV relativeFrom="paragraph">
              <wp:posOffset>11430</wp:posOffset>
            </wp:positionV>
            <wp:extent cx="1644650" cy="112522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44650" cy="1125220"/>
                    </a:xfrm>
                    <a:prstGeom prst="rect">
                      <a:avLst/>
                    </a:prstGeom>
                  </pic:spPr>
                </pic:pic>
              </a:graphicData>
            </a:graphic>
            <wp14:sizeRelH relativeFrom="margin">
              <wp14:pctWidth>0</wp14:pctWidth>
            </wp14:sizeRelH>
            <wp14:sizeRelV relativeFrom="margin">
              <wp14:pctHeight>0</wp14:pctHeight>
            </wp14:sizeRelV>
          </wp:anchor>
        </w:drawing>
      </w:r>
      <w:r w:rsidR="007A436F">
        <w:t>All Tab (History)</w:t>
      </w:r>
      <w:bookmarkEnd w:id="58"/>
    </w:p>
    <w:p w14:paraId="0F3707ED" w14:textId="40F367E4" w:rsidR="0013274E" w:rsidRDefault="0090564E" w:rsidP="00AA7ECF">
      <w:r>
        <w:t xml:space="preserve">The ‘All’ tab shows both voicemails and calls combined. It will show </w:t>
      </w:r>
      <w:r w:rsidR="00FC1F7E">
        <w:t xml:space="preserve">the called or calling </w:t>
      </w:r>
      <w:r>
        <w:t>number</w:t>
      </w:r>
      <w:r w:rsidR="00FC1F7E">
        <w:t xml:space="preserve"> (</w:t>
      </w:r>
      <w:r w:rsidR="00C615BE">
        <w:t xml:space="preserve">or possibly </w:t>
      </w:r>
      <w:r w:rsidR="00FC1F7E">
        <w:t>name</w:t>
      </w:r>
      <w:r w:rsidR="00411D6C">
        <w:t xml:space="preserve"> if </w:t>
      </w:r>
      <w:r w:rsidR="00E87249">
        <w:t>it is</w:t>
      </w:r>
      <w:r w:rsidR="00411D6C">
        <w:t xml:space="preserve"> a WWU employee call</w:t>
      </w:r>
      <w:r w:rsidR="00C615BE">
        <w:t xml:space="preserve"> or their caller ID</w:t>
      </w:r>
      <w:r w:rsidR="00151033">
        <w:t xml:space="preserve"> is present</w:t>
      </w:r>
      <w:r w:rsidR="00411D6C">
        <w:t>)</w:t>
      </w:r>
      <w:r w:rsidR="00151033">
        <w:t>, incoming/outgoing</w:t>
      </w:r>
      <w:r w:rsidR="009D69E5">
        <w:t>, and the day and/or time the call was made.</w:t>
      </w:r>
    </w:p>
    <w:p w14:paraId="2CED52C8" w14:textId="5ADC374D" w:rsidR="009D69E5" w:rsidRDefault="009D69E5" w:rsidP="00AA7ECF">
      <w:r>
        <w:lastRenderedPageBreak/>
        <w:t>If you hover o</w:t>
      </w:r>
      <w:r w:rsidR="00694D72">
        <w:t>ver a call record the options and ‘Call’ icons appear.</w:t>
      </w:r>
    </w:p>
    <w:p w14:paraId="689D7B0E" w14:textId="28D21FB5" w:rsidR="00C71943" w:rsidRDefault="00250DA5" w:rsidP="00AA7ECF">
      <w:r w:rsidRPr="00DA318A">
        <w:rPr>
          <w:noProof/>
        </w:rPr>
        <w:drawing>
          <wp:anchor distT="0" distB="0" distL="114300" distR="114300" simplePos="0" relativeHeight="251674624" behindDoc="0" locked="0" layoutInCell="1" allowOverlap="1" wp14:anchorId="16018A92" wp14:editId="1D9D8CD6">
            <wp:simplePos x="0" y="0"/>
            <wp:positionH relativeFrom="column">
              <wp:posOffset>0</wp:posOffset>
            </wp:positionH>
            <wp:positionV relativeFrom="paragraph">
              <wp:posOffset>1270</wp:posOffset>
            </wp:positionV>
            <wp:extent cx="2137410" cy="22733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37410" cy="227330"/>
                    </a:xfrm>
                    <a:prstGeom prst="rect">
                      <a:avLst/>
                    </a:prstGeom>
                  </pic:spPr>
                </pic:pic>
              </a:graphicData>
            </a:graphic>
            <wp14:sizeRelH relativeFrom="margin">
              <wp14:pctWidth>0</wp14:pctWidth>
            </wp14:sizeRelH>
            <wp14:sizeRelV relativeFrom="margin">
              <wp14:pctHeight>0</wp14:pctHeight>
            </wp14:sizeRelV>
          </wp:anchor>
        </w:drawing>
      </w:r>
    </w:p>
    <w:p w14:paraId="123BA93A" w14:textId="77777777" w:rsidR="00635C6F" w:rsidRDefault="00635C6F">
      <w:pPr>
        <w:rPr>
          <w:rFonts w:asciiTheme="majorHAnsi" w:eastAsiaTheme="majorEastAsia" w:hAnsiTheme="majorHAnsi" w:cstheme="majorBidi"/>
          <w:i/>
          <w:iCs/>
          <w:color w:val="2F5496" w:themeColor="accent1" w:themeShade="BF"/>
        </w:rPr>
      </w:pPr>
      <w:r>
        <w:br w:type="page"/>
      </w:r>
    </w:p>
    <w:p w14:paraId="7E5F51F5" w14:textId="6DB710BC" w:rsidR="006977C9" w:rsidRDefault="00A464E7" w:rsidP="00F27685">
      <w:pPr>
        <w:pStyle w:val="Heading4"/>
      </w:pPr>
      <w:r>
        <w:rPr>
          <w:noProof/>
        </w:rPr>
        <w:lastRenderedPageBreak/>
        <w:drawing>
          <wp:anchor distT="0" distB="0" distL="114300" distR="114300" simplePos="0" relativeHeight="251676672" behindDoc="0" locked="0" layoutInCell="1" allowOverlap="1" wp14:anchorId="12A3380E" wp14:editId="3CBED9FF">
            <wp:simplePos x="0" y="0"/>
            <wp:positionH relativeFrom="column">
              <wp:posOffset>4248150</wp:posOffset>
            </wp:positionH>
            <wp:positionV relativeFrom="paragraph">
              <wp:posOffset>58420</wp:posOffset>
            </wp:positionV>
            <wp:extent cx="1697990" cy="112649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7990" cy="1126490"/>
                    </a:xfrm>
                    <a:prstGeom prst="rect">
                      <a:avLst/>
                    </a:prstGeom>
                    <a:noFill/>
                  </pic:spPr>
                </pic:pic>
              </a:graphicData>
            </a:graphic>
            <wp14:sizeRelH relativeFrom="margin">
              <wp14:pctWidth>0</wp14:pctWidth>
            </wp14:sizeRelH>
            <wp14:sizeRelV relativeFrom="margin">
              <wp14:pctHeight>0</wp14:pctHeight>
            </wp14:sizeRelV>
          </wp:anchor>
        </w:drawing>
      </w:r>
      <w:r w:rsidR="006977C9">
        <w:t>Details</w:t>
      </w:r>
    </w:p>
    <w:p w14:paraId="08A06051" w14:textId="42DD5B8F" w:rsidR="006977C9" w:rsidRDefault="00A464E7" w:rsidP="006977C9">
      <w:r>
        <w:t>Clicking on a call shows the details to the right of the log. A few more details are shown here, including exact time of the call</w:t>
      </w:r>
      <w:r w:rsidR="00D948AF">
        <w:t xml:space="preserve"> and duration.  </w:t>
      </w:r>
      <w:r w:rsidR="008B082D">
        <w:t xml:space="preserve">You also have icons </w:t>
      </w:r>
      <w:r w:rsidR="007E1BEA">
        <w:t xml:space="preserve">to chat, make a call, </w:t>
      </w:r>
      <w:r w:rsidR="001550B4">
        <w:t>make a video call</w:t>
      </w:r>
      <w:r w:rsidR="00096BBA">
        <w:t>,</w:t>
      </w:r>
      <w:r w:rsidR="001550B4">
        <w:t xml:space="preserve"> or view organization.</w:t>
      </w:r>
    </w:p>
    <w:p w14:paraId="30925B02" w14:textId="186E70C1" w:rsidR="001550B4" w:rsidRDefault="001550B4" w:rsidP="001550B4">
      <w:pPr>
        <w:pStyle w:val="Heading4"/>
      </w:pPr>
      <w:r>
        <w:t>Call</w:t>
      </w:r>
    </w:p>
    <w:p w14:paraId="5DCE1016" w14:textId="410E4CE6" w:rsidR="008046B9" w:rsidRDefault="00096BBA" w:rsidP="008046B9">
      <w:r>
        <w:rPr>
          <w:noProof/>
        </w:rPr>
        <w:drawing>
          <wp:anchor distT="0" distB="0" distL="114300" distR="114300" simplePos="0" relativeHeight="251637760" behindDoc="0" locked="0" layoutInCell="1" allowOverlap="1" wp14:anchorId="4839DD08" wp14:editId="3A090B10">
            <wp:simplePos x="0" y="0"/>
            <wp:positionH relativeFrom="column">
              <wp:posOffset>4485005</wp:posOffset>
            </wp:positionH>
            <wp:positionV relativeFrom="paragraph">
              <wp:posOffset>22860</wp:posOffset>
            </wp:positionV>
            <wp:extent cx="1456055" cy="9652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6055" cy="965200"/>
                    </a:xfrm>
                    <a:prstGeom prst="rect">
                      <a:avLst/>
                    </a:prstGeom>
                    <a:noFill/>
                  </pic:spPr>
                </pic:pic>
              </a:graphicData>
            </a:graphic>
            <wp14:sizeRelH relativeFrom="margin">
              <wp14:pctWidth>0</wp14:pctWidth>
            </wp14:sizeRelH>
            <wp14:sizeRelV relativeFrom="margin">
              <wp14:pctHeight>0</wp14:pctHeight>
            </wp14:sizeRelV>
          </wp:anchor>
        </w:drawing>
      </w:r>
      <w:r w:rsidR="00C1394A">
        <w:t xml:space="preserve">Clicking the call button will call the number/person </w:t>
      </w:r>
      <w:r w:rsidR="00675F52">
        <w:t>shown in the log entry.</w:t>
      </w:r>
    </w:p>
    <w:p w14:paraId="7A65EB48" w14:textId="3A3BA90F" w:rsidR="00FE1A85" w:rsidRDefault="00FE1A85" w:rsidP="008046B9"/>
    <w:p w14:paraId="351E2169" w14:textId="77777777" w:rsidR="00096BBA" w:rsidRDefault="00096BBA" w:rsidP="00FE1A85">
      <w:pPr>
        <w:pStyle w:val="Heading4"/>
      </w:pPr>
    </w:p>
    <w:p w14:paraId="4AFB8AFF" w14:textId="77777777" w:rsidR="00096BBA" w:rsidRDefault="00096BBA" w:rsidP="00FE1A85">
      <w:pPr>
        <w:pStyle w:val="Heading4"/>
      </w:pPr>
    </w:p>
    <w:p w14:paraId="7CB40590" w14:textId="7E242064" w:rsidR="00694D72" w:rsidRDefault="00F27685" w:rsidP="00FE1A85">
      <w:pPr>
        <w:pStyle w:val="Heading4"/>
      </w:pPr>
      <w:r>
        <w:t>Options</w:t>
      </w:r>
    </w:p>
    <w:p w14:paraId="79C2B91D" w14:textId="1DD18748" w:rsidR="00D1532A" w:rsidRPr="00D1532A" w:rsidRDefault="00096BBA" w:rsidP="00D1532A">
      <w:r>
        <w:rPr>
          <w:noProof/>
        </w:rPr>
        <w:drawing>
          <wp:anchor distT="0" distB="0" distL="114300" distR="114300" simplePos="0" relativeHeight="251636736" behindDoc="0" locked="0" layoutInCell="1" allowOverlap="1" wp14:anchorId="51DEF8DF" wp14:editId="157B92B4">
            <wp:simplePos x="0" y="0"/>
            <wp:positionH relativeFrom="column">
              <wp:posOffset>4775200</wp:posOffset>
            </wp:positionH>
            <wp:positionV relativeFrom="paragraph">
              <wp:posOffset>35230</wp:posOffset>
            </wp:positionV>
            <wp:extent cx="1160145" cy="123571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0145" cy="1235710"/>
                    </a:xfrm>
                    <a:prstGeom prst="rect">
                      <a:avLst/>
                    </a:prstGeom>
                    <a:noFill/>
                  </pic:spPr>
                </pic:pic>
              </a:graphicData>
            </a:graphic>
            <wp14:sizeRelH relativeFrom="margin">
              <wp14:pctWidth>0</wp14:pctWidth>
            </wp14:sizeRelH>
            <wp14:sizeRelV relativeFrom="margin">
              <wp14:pctHeight>0</wp14:pctHeight>
            </wp14:sizeRelV>
          </wp:anchor>
        </w:drawing>
      </w:r>
      <w:r w:rsidR="001C6346">
        <w:t xml:space="preserve">Clicking the 3 dots (ellipses) will show the options menu. </w:t>
      </w:r>
      <w:r w:rsidR="00B74FEB">
        <w:t xml:space="preserve">You can select Call back, remove from view (hide the entry), Add to </w:t>
      </w:r>
      <w:r w:rsidR="007335DC">
        <w:t>speed dial, Add contact, or Block.</w:t>
      </w:r>
    </w:p>
    <w:p w14:paraId="61A7BF72" w14:textId="108E7262" w:rsidR="00785010" w:rsidRDefault="007335DC" w:rsidP="00785010">
      <w:r>
        <w:t>If you want to block a number</w:t>
      </w:r>
      <w:r w:rsidR="00562BD9">
        <w:t xml:space="preserve">, this is </w:t>
      </w:r>
      <w:r w:rsidR="00093AF9">
        <w:t>where you do that.</w:t>
      </w:r>
    </w:p>
    <w:p w14:paraId="43C6CB6E" w14:textId="40B89840" w:rsidR="00601B3F" w:rsidRDefault="00601B3F" w:rsidP="00785010"/>
    <w:p w14:paraId="04B5AE7D" w14:textId="669B3D7A" w:rsidR="00601B3F" w:rsidRDefault="00601B3F" w:rsidP="00785010">
      <w:r>
        <w:rPr>
          <w:noProof/>
        </w:rPr>
        <w:drawing>
          <wp:anchor distT="0" distB="0" distL="114300" distR="114300" simplePos="0" relativeHeight="251677696" behindDoc="0" locked="0" layoutInCell="1" allowOverlap="1" wp14:anchorId="76554E5E" wp14:editId="1138161E">
            <wp:simplePos x="0" y="0"/>
            <wp:positionH relativeFrom="column">
              <wp:posOffset>3928034</wp:posOffset>
            </wp:positionH>
            <wp:positionV relativeFrom="paragraph">
              <wp:posOffset>362179</wp:posOffset>
            </wp:positionV>
            <wp:extent cx="2019300" cy="145542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9300" cy="1455420"/>
                    </a:xfrm>
                    <a:prstGeom prst="rect">
                      <a:avLst/>
                    </a:prstGeom>
                    <a:noFill/>
                  </pic:spPr>
                </pic:pic>
              </a:graphicData>
            </a:graphic>
            <wp14:sizeRelH relativeFrom="margin">
              <wp14:pctWidth>0</wp14:pctWidth>
            </wp14:sizeRelH>
            <wp14:sizeRelV relativeFrom="margin">
              <wp14:pctHeight>0</wp14:pctHeight>
            </wp14:sizeRelV>
          </wp:anchor>
        </w:drawing>
      </w:r>
    </w:p>
    <w:p w14:paraId="72638E37" w14:textId="629E173F" w:rsidR="0013274E" w:rsidRDefault="007A436F" w:rsidP="007150CF">
      <w:pPr>
        <w:pStyle w:val="Heading3"/>
      </w:pPr>
      <w:bookmarkStart w:id="59" w:name="_Toc113545602"/>
      <w:r>
        <w:t>Voicemail Tab</w:t>
      </w:r>
      <w:bookmarkEnd w:id="59"/>
    </w:p>
    <w:p w14:paraId="0119AAF8" w14:textId="427A3DA2" w:rsidR="0090172F" w:rsidRDefault="00F27DB7" w:rsidP="00AA7ECF">
      <w:r>
        <w:t xml:space="preserve">The other tab shown in the logs area is the voicemail tab. It shows </w:t>
      </w:r>
      <w:r>
        <w:rPr>
          <w:i/>
          <w:iCs/>
        </w:rPr>
        <w:t>only</w:t>
      </w:r>
      <w:r>
        <w:t xml:space="preserve"> voicemails</w:t>
      </w:r>
      <w:r w:rsidR="006B08D8">
        <w:t>. All the options for voicemails apply to voicemails shown in the ‘All’ tab.</w:t>
      </w:r>
    </w:p>
    <w:p w14:paraId="5280F2A3" w14:textId="37E93F71" w:rsidR="00480D32" w:rsidRDefault="00480D32" w:rsidP="00AA7ECF"/>
    <w:p w14:paraId="28336079" w14:textId="77777777" w:rsidR="00EC2925" w:rsidRDefault="00EC2925" w:rsidP="00AA7ECF">
      <w:pPr>
        <w:rPr>
          <w:noProof/>
        </w:rPr>
      </w:pPr>
    </w:p>
    <w:p w14:paraId="1CCAB43A" w14:textId="6FEC8823" w:rsidR="00882B8B" w:rsidRDefault="002078AB" w:rsidP="00B71D72">
      <w:pPr>
        <w:pStyle w:val="Heading4"/>
        <w:rPr>
          <w:noProof/>
        </w:rPr>
      </w:pPr>
      <w:r>
        <w:rPr>
          <w:noProof/>
        </w:rPr>
        <w:drawing>
          <wp:anchor distT="0" distB="0" distL="114300" distR="114300" simplePos="0" relativeHeight="251678720" behindDoc="0" locked="0" layoutInCell="1" allowOverlap="1" wp14:anchorId="509B3FC3" wp14:editId="4726E8DB">
            <wp:simplePos x="0" y="0"/>
            <wp:positionH relativeFrom="column">
              <wp:posOffset>4630420</wp:posOffset>
            </wp:positionH>
            <wp:positionV relativeFrom="paragraph">
              <wp:posOffset>145948</wp:posOffset>
            </wp:positionV>
            <wp:extent cx="1306195" cy="241490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06195" cy="2414905"/>
                    </a:xfrm>
                    <a:prstGeom prst="rect">
                      <a:avLst/>
                    </a:prstGeom>
                    <a:noFill/>
                  </pic:spPr>
                </pic:pic>
              </a:graphicData>
            </a:graphic>
            <wp14:sizeRelH relativeFrom="margin">
              <wp14:pctWidth>0</wp14:pctWidth>
            </wp14:sizeRelH>
            <wp14:sizeRelV relativeFrom="margin">
              <wp14:pctHeight>0</wp14:pctHeight>
            </wp14:sizeRelV>
          </wp:anchor>
        </w:drawing>
      </w:r>
      <w:r w:rsidR="00882B8B">
        <w:rPr>
          <w:noProof/>
        </w:rPr>
        <w:t>Details</w:t>
      </w:r>
    </w:p>
    <w:p w14:paraId="2CC67621" w14:textId="595368E9" w:rsidR="00480D32" w:rsidRDefault="005F7F9B" w:rsidP="00882B8B">
      <w:r>
        <w:t>The details tab of the voicemail shows</w:t>
      </w:r>
      <w:r w:rsidR="00480D32">
        <w:t xml:space="preserve"> all the same details as a call log, but if you have transcription enabled (which it is by default in our organization) you will also see a text transcript of the call.</w:t>
      </w:r>
      <w:r w:rsidR="002E6A32">
        <w:t xml:space="preserve"> You can read it the transcription or play the audio or alter the playback speed from this </w:t>
      </w:r>
      <w:r w:rsidR="003069FF">
        <w:t>frame</w:t>
      </w:r>
      <w:r w:rsidR="002E6A32">
        <w:t>.</w:t>
      </w:r>
    </w:p>
    <w:p w14:paraId="274C2062" w14:textId="77777777" w:rsidR="002E6A32" w:rsidRDefault="002E6A32" w:rsidP="00882B8B"/>
    <w:p w14:paraId="1042103F" w14:textId="1CC42FDD" w:rsidR="00480D32" w:rsidRDefault="00480D32" w:rsidP="00882B8B"/>
    <w:p w14:paraId="2D6CFFE3" w14:textId="7E55A8DE" w:rsidR="00090F98" w:rsidRDefault="00090F98" w:rsidP="00882B8B"/>
    <w:p w14:paraId="373C4BF4" w14:textId="22F12785" w:rsidR="002078AB" w:rsidRDefault="002078AB" w:rsidP="00882B8B"/>
    <w:p w14:paraId="1885E2AD" w14:textId="7397A9C7" w:rsidR="002078AB" w:rsidRDefault="002078AB" w:rsidP="00882B8B"/>
    <w:p w14:paraId="1C593985" w14:textId="00233706" w:rsidR="002078AB" w:rsidRDefault="002078AB" w:rsidP="00882B8B"/>
    <w:p w14:paraId="62029ACC" w14:textId="77777777" w:rsidR="002078AB" w:rsidRDefault="002078AB" w:rsidP="00882B8B"/>
    <w:p w14:paraId="5C4DF9D2" w14:textId="0B771F63" w:rsidR="00F817D9" w:rsidRDefault="00F817D9" w:rsidP="00F817D9">
      <w:pPr>
        <w:pStyle w:val="Heading4"/>
      </w:pPr>
      <w:r>
        <w:lastRenderedPageBreak/>
        <w:t>Options</w:t>
      </w:r>
    </w:p>
    <w:p w14:paraId="57CE6113" w14:textId="2DC03B19" w:rsidR="00362E9A" w:rsidRDefault="005D33DE" w:rsidP="00AA7ECF">
      <w:r>
        <w:t>Voicemail o</w:t>
      </w:r>
      <w:r w:rsidR="001732C1">
        <w:t xml:space="preserve">ffers </w:t>
      </w:r>
      <w:r>
        <w:t>two different selections</w:t>
      </w:r>
      <w:r w:rsidR="002847BB">
        <w:t>, ‘Mark as unread’ and ‘Delete’ which are both self-explanatory.</w:t>
      </w:r>
    </w:p>
    <w:p w14:paraId="536D10E6" w14:textId="1733DB81" w:rsidR="00FD421B" w:rsidRDefault="000C40FF" w:rsidP="00D6459B">
      <w:pPr>
        <w:pStyle w:val="Heading2"/>
      </w:pPr>
      <w:bookmarkStart w:id="60" w:name="_Toc113545603"/>
      <w:r>
        <w:rPr>
          <w:noProof/>
        </w:rPr>
        <w:drawing>
          <wp:anchor distT="0" distB="0" distL="114300" distR="114300" simplePos="0" relativeHeight="251671552" behindDoc="0" locked="0" layoutInCell="1" allowOverlap="1" wp14:anchorId="151C157B" wp14:editId="274E68D6">
            <wp:simplePos x="0" y="0"/>
            <wp:positionH relativeFrom="column">
              <wp:posOffset>3230575</wp:posOffset>
            </wp:positionH>
            <wp:positionV relativeFrom="paragraph">
              <wp:posOffset>37465</wp:posOffset>
            </wp:positionV>
            <wp:extent cx="838835" cy="91122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8835" cy="911225"/>
                    </a:xfrm>
                    <a:prstGeom prst="rect">
                      <a:avLst/>
                    </a:prstGeom>
                    <a:noFill/>
                  </pic:spPr>
                </pic:pic>
              </a:graphicData>
            </a:graphic>
            <wp14:sizeRelH relativeFrom="margin">
              <wp14:pctWidth>0</wp14:pctWidth>
            </wp14:sizeRelH>
            <wp14:sizeRelV relativeFrom="margin">
              <wp14:pctHeight>0</wp14:pctHeight>
            </wp14:sizeRelV>
          </wp:anchor>
        </w:drawing>
      </w:r>
      <w:r w:rsidRPr="001732C1">
        <w:rPr>
          <w:noProof/>
        </w:rPr>
        <w:drawing>
          <wp:anchor distT="0" distB="0" distL="114300" distR="114300" simplePos="0" relativeHeight="251651072" behindDoc="0" locked="0" layoutInCell="1" allowOverlap="1" wp14:anchorId="03936B22" wp14:editId="40AC8D36">
            <wp:simplePos x="0" y="0"/>
            <wp:positionH relativeFrom="column">
              <wp:posOffset>2422449</wp:posOffset>
            </wp:positionH>
            <wp:positionV relativeFrom="paragraph">
              <wp:posOffset>37465</wp:posOffset>
            </wp:positionV>
            <wp:extent cx="777240" cy="1133856"/>
            <wp:effectExtent l="0" t="0" r="0" b="0"/>
            <wp:wrapSquare wrapText="left"/>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77240" cy="113385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9364D50" wp14:editId="783A8225">
            <wp:simplePos x="0" y="0"/>
            <wp:positionH relativeFrom="column">
              <wp:posOffset>4121785</wp:posOffset>
            </wp:positionH>
            <wp:positionV relativeFrom="paragraph">
              <wp:posOffset>34290</wp:posOffset>
            </wp:positionV>
            <wp:extent cx="1780540" cy="8699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780540" cy="869950"/>
                    </a:xfrm>
                    <a:prstGeom prst="rect">
                      <a:avLst/>
                    </a:prstGeom>
                    <a:noFill/>
                  </pic:spPr>
                </pic:pic>
              </a:graphicData>
            </a:graphic>
            <wp14:sizeRelH relativeFrom="margin">
              <wp14:pctWidth>0</wp14:pctWidth>
            </wp14:sizeRelH>
            <wp14:sizeRelV relativeFrom="margin">
              <wp14:pctHeight>0</wp14:pctHeight>
            </wp14:sizeRelV>
          </wp:anchor>
        </w:drawing>
      </w:r>
      <w:r w:rsidR="00FD421B">
        <w:t>Speed Dial</w:t>
      </w:r>
      <w:bookmarkEnd w:id="60"/>
    </w:p>
    <w:p w14:paraId="4B37B999" w14:textId="598093E1" w:rsidR="00FD421B" w:rsidRPr="00FD421B" w:rsidRDefault="00877FF1" w:rsidP="00D35BB3">
      <w:r>
        <w:t xml:space="preserve">Speed </w:t>
      </w:r>
      <w:r w:rsidR="00AF273C">
        <w:t>dial is a ‘quick access’ version of contacts. It allows you to set a few visible contacts on the default page of the Calls dialogue.</w:t>
      </w:r>
      <w:r w:rsidR="003566B8">
        <w:t xml:space="preserve"> Hovering your mouse over any section of this area </w:t>
      </w:r>
      <w:r w:rsidR="00CE1FBD">
        <w:t>the options dots will appear that allows you to add a contact.</w:t>
      </w:r>
    </w:p>
    <w:p w14:paraId="12FC2513" w14:textId="5EBC9BE3" w:rsidR="00D35BB3" w:rsidRDefault="00D35BB3" w:rsidP="00D35BB3">
      <w:r>
        <w:t>Hovering over a contact shows several contact options</w:t>
      </w:r>
      <w:r w:rsidR="00045317">
        <w:t xml:space="preserve"> (video call, voice call, or phone </w:t>
      </w:r>
      <w:r w:rsidR="0069462F">
        <w:t>number options)</w:t>
      </w:r>
      <w:r w:rsidR="001E2D82">
        <w:t xml:space="preserve">, as well as options dots to remove the contact from </w:t>
      </w:r>
      <w:r w:rsidR="00E42D5A">
        <w:t>Speed Dial.</w:t>
      </w:r>
    </w:p>
    <w:p w14:paraId="3F6686D5" w14:textId="46273F43" w:rsidR="00CF1270" w:rsidRDefault="00DE47F5" w:rsidP="00D6459B">
      <w:pPr>
        <w:pStyle w:val="Heading2"/>
      </w:pPr>
      <w:bookmarkStart w:id="61" w:name="_Toc113545604"/>
      <w:r>
        <w:t>Contacts</w:t>
      </w:r>
      <w:bookmarkEnd w:id="61"/>
    </w:p>
    <w:p w14:paraId="2AF0EEA8" w14:textId="744B7E6D" w:rsidR="00090F98" w:rsidRPr="00562942" w:rsidRDefault="00C11ABB" w:rsidP="00090F98">
      <w:r>
        <w:rPr>
          <w:noProof/>
        </w:rPr>
        <w:drawing>
          <wp:anchor distT="0" distB="0" distL="114300" distR="114300" simplePos="0" relativeHeight="251675648" behindDoc="0" locked="0" layoutInCell="1" allowOverlap="1" wp14:anchorId="105A92E5" wp14:editId="78FA8266">
            <wp:simplePos x="0" y="0"/>
            <wp:positionH relativeFrom="column">
              <wp:posOffset>0</wp:posOffset>
            </wp:positionH>
            <wp:positionV relativeFrom="paragraph">
              <wp:posOffset>470535</wp:posOffset>
            </wp:positionV>
            <wp:extent cx="5864225" cy="229425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64225" cy="2294255"/>
                    </a:xfrm>
                    <a:prstGeom prst="rect">
                      <a:avLst/>
                    </a:prstGeom>
                    <a:noFill/>
                  </pic:spPr>
                </pic:pic>
              </a:graphicData>
            </a:graphic>
          </wp:anchor>
        </w:drawing>
      </w:r>
      <w:r w:rsidR="006C4D1A">
        <w:t xml:space="preserve">Contacts are </w:t>
      </w:r>
      <w:r w:rsidR="006F7F44">
        <w:t xml:space="preserve">found by clicking on the Phone icon in the App bar, then clicking on </w:t>
      </w:r>
      <w:r w:rsidR="00562942">
        <w:t>‘C</w:t>
      </w:r>
      <w:r w:rsidR="006F7F44">
        <w:t>ontacts</w:t>
      </w:r>
      <w:r w:rsidR="00562942">
        <w:t>’</w:t>
      </w:r>
      <w:r w:rsidR="006F7F44">
        <w:t>.</w:t>
      </w:r>
      <w:r w:rsidR="00562942">
        <w:t xml:space="preserve"> Contacts are comprised of Outlook </w:t>
      </w:r>
      <w:r w:rsidR="00562942">
        <w:rPr>
          <w:i/>
          <w:iCs/>
        </w:rPr>
        <w:t>and</w:t>
      </w:r>
      <w:r w:rsidR="00562942">
        <w:t xml:space="preserve"> Teams contacts.</w:t>
      </w:r>
    </w:p>
    <w:p w14:paraId="44886FD8" w14:textId="7CC856D8" w:rsidR="00090F98" w:rsidRDefault="00090F98" w:rsidP="00090F98"/>
    <w:p w14:paraId="2CB89EB2" w14:textId="403F4F89" w:rsidR="00511663" w:rsidRDefault="00511663" w:rsidP="00090F98">
      <w:r>
        <w:t>Th</w:t>
      </w:r>
      <w:r w:rsidR="00B94A81">
        <w:t xml:space="preserve">is shows the </w:t>
      </w:r>
      <w:r w:rsidR="00BC1A34">
        <w:t xml:space="preserve">contact Name, Title, </w:t>
      </w:r>
      <w:r w:rsidR="009E6EF6">
        <w:t xml:space="preserve">Phone, and contact options, as well as </w:t>
      </w:r>
      <w:r w:rsidR="00C62F58">
        <w:t>the options dots to remove the contact</w:t>
      </w:r>
      <w:r w:rsidR="00C82477">
        <w:t xml:space="preserve">. You can add contacts </w:t>
      </w:r>
      <w:r w:rsidR="00176AB8">
        <w:t>using the blue ‘Add contact’ button.</w:t>
      </w:r>
    </w:p>
    <w:p w14:paraId="29289CB9" w14:textId="330CFFCB" w:rsidR="00C62F58" w:rsidRDefault="00C62F58" w:rsidP="00090F98">
      <w:r w:rsidRPr="00B27219">
        <w:rPr>
          <w:b/>
          <w:bCs/>
        </w:rPr>
        <w:t>NOTE</w:t>
      </w:r>
      <w:r>
        <w:t>: You cannot remove a</w:t>
      </w:r>
      <w:r w:rsidR="00E80227">
        <w:t>n Outlook contact through Teams. They must be removed through Outlook.</w:t>
      </w:r>
    </w:p>
    <w:p w14:paraId="6E4C94D2" w14:textId="780074A9" w:rsidR="00701CF4" w:rsidRDefault="00641A0B" w:rsidP="00AC6BF6">
      <w:pPr>
        <w:pStyle w:val="Heading2"/>
      </w:pPr>
      <w:bookmarkStart w:id="62" w:name="_Toc113545605"/>
      <w:r>
        <w:t>Settings</w:t>
      </w:r>
      <w:bookmarkEnd w:id="62"/>
    </w:p>
    <w:p w14:paraId="65E35C3B" w14:textId="511D667C" w:rsidR="00E62053" w:rsidRDefault="0066673E" w:rsidP="0005549F">
      <w:r>
        <w:t xml:space="preserve">There are </w:t>
      </w:r>
      <w:r w:rsidR="0048416A">
        <w:t>many</w:t>
      </w:r>
      <w:r>
        <w:t xml:space="preserve"> </w:t>
      </w:r>
      <w:proofErr w:type="gramStart"/>
      <w:r>
        <w:t>phone</w:t>
      </w:r>
      <w:proofErr w:type="gramEnd"/>
      <w:r>
        <w:t xml:space="preserve"> related settings you can customize within Teams.</w:t>
      </w:r>
      <w:r w:rsidR="00C14968">
        <w:t xml:space="preserve"> To get to the options, click the </w:t>
      </w:r>
      <w:r w:rsidR="00E40C97">
        <w:t>3 dots next to your profile image at the upper right of your Teams client</w:t>
      </w:r>
      <w:r w:rsidR="00A44D79">
        <w:t>, then click ‘Settings’ (with a gear icon next to it).</w:t>
      </w:r>
    </w:p>
    <w:p w14:paraId="6EF70956" w14:textId="33F162DC" w:rsidR="002A7F1F" w:rsidRDefault="00ED4B0A" w:rsidP="0005549F">
      <w:r>
        <w:t xml:space="preserve">Since this document is only for Teams phone </w:t>
      </w:r>
      <w:r w:rsidR="00FE3F85">
        <w:t>usage, w</w:t>
      </w:r>
      <w:r w:rsidR="006E5E13">
        <w:t xml:space="preserve">e will </w:t>
      </w:r>
      <w:r>
        <w:t xml:space="preserve">skip over ‘Settings’ sections </w:t>
      </w:r>
      <w:r w:rsidR="00FE3F85">
        <w:t>not related to phone specific needs.</w:t>
      </w:r>
    </w:p>
    <w:p w14:paraId="5BF8D955" w14:textId="4AAC6506" w:rsidR="00A44D79" w:rsidRDefault="00DE35DD" w:rsidP="0005549F">
      <w:r>
        <w:lastRenderedPageBreak/>
        <w:t>For more information about using Teams,</w:t>
      </w:r>
      <w:r w:rsidR="00655A63">
        <w:t xml:space="preserve"> Microsoft has some helpful tutorials </w:t>
      </w:r>
      <w:r w:rsidR="00211F44">
        <w:t>–</w:t>
      </w:r>
      <w:r w:rsidR="00655A63">
        <w:t xml:space="preserve"> </w:t>
      </w:r>
      <w:hyperlink r:id="rId47" w:history="1">
        <w:r w:rsidR="00655A63" w:rsidRPr="0090544D">
          <w:rPr>
            <w:rStyle w:val="Hyperlink"/>
          </w:rPr>
          <w:t>https://support.microsoft.com/en-us/office/get-started-with-microsoft-teams-b98d533f-118e-4bae-bf44-3df2470c2b12</w:t>
        </w:r>
      </w:hyperlink>
    </w:p>
    <w:p w14:paraId="7602A0A6" w14:textId="32503AC2" w:rsidR="00A44D79" w:rsidRDefault="00A44D79" w:rsidP="00A44D79">
      <w:pPr>
        <w:pStyle w:val="Heading3"/>
      </w:pPr>
      <w:bookmarkStart w:id="63" w:name="_Toc113545606"/>
      <w:r>
        <w:t>General</w:t>
      </w:r>
      <w:bookmarkEnd w:id="63"/>
    </w:p>
    <w:p w14:paraId="73A16650" w14:textId="4158A71B" w:rsidR="00C80E1F" w:rsidRDefault="008B14AE" w:rsidP="0005549F">
      <w:r>
        <w:t>This tab has general settings for Teams.</w:t>
      </w:r>
    </w:p>
    <w:p w14:paraId="6EE510EC" w14:textId="17E938A0" w:rsidR="0048416A" w:rsidRDefault="00C80E1F" w:rsidP="00F07DAC">
      <w:r w:rsidRPr="00C80E1F">
        <w:rPr>
          <w:rStyle w:val="Heading4Char"/>
        </w:rPr>
        <w:t>Layout</w:t>
      </w:r>
      <w:r w:rsidR="00F07DAC">
        <w:rPr>
          <w:rStyle w:val="Heading4Char"/>
        </w:rPr>
        <w:br/>
      </w:r>
      <w:r w:rsidR="008B14AE">
        <w:t>We highly recommend the ‘List’ layout in Teams</w:t>
      </w:r>
      <w:r w:rsidR="002A7F1F">
        <w:t>, as it displays Teams and Channels more efficiently, making voice enabled channels easier to see and access.</w:t>
      </w:r>
    </w:p>
    <w:p w14:paraId="4F8DC3CB" w14:textId="229108E9" w:rsidR="00A44D79" w:rsidRDefault="00C80E1F" w:rsidP="00C80E1F">
      <w:pPr>
        <w:pStyle w:val="Heading3"/>
      </w:pPr>
      <w:bookmarkStart w:id="64" w:name="_Toc113545607"/>
      <w:r>
        <w:t>Privacy</w:t>
      </w:r>
      <w:bookmarkEnd w:id="64"/>
    </w:p>
    <w:p w14:paraId="03304EBA" w14:textId="25C50D2E" w:rsidR="00A44D79" w:rsidRDefault="00D21855" w:rsidP="007D43D0">
      <w:pPr>
        <w:pStyle w:val="Heading4"/>
      </w:pPr>
      <w:r>
        <w:t>Blocked Contacts</w:t>
      </w:r>
    </w:p>
    <w:p w14:paraId="465457DD" w14:textId="36B9C300" w:rsidR="0048416A" w:rsidRDefault="003D369E" w:rsidP="0005549F">
      <w:r w:rsidRPr="0052052A">
        <w:rPr>
          <w:noProof/>
        </w:rPr>
        <w:drawing>
          <wp:anchor distT="0" distB="0" distL="114300" distR="114300" simplePos="0" relativeHeight="251666432" behindDoc="0" locked="0" layoutInCell="1" allowOverlap="1" wp14:anchorId="1375ACC3" wp14:editId="563D4819">
            <wp:simplePos x="0" y="0"/>
            <wp:positionH relativeFrom="column">
              <wp:posOffset>3381375</wp:posOffset>
            </wp:positionH>
            <wp:positionV relativeFrom="paragraph">
              <wp:posOffset>297815</wp:posOffset>
            </wp:positionV>
            <wp:extent cx="2717800" cy="936625"/>
            <wp:effectExtent l="0" t="0" r="0" b="0"/>
            <wp:wrapSquare wrapText="bothSides"/>
            <wp:docPr id="29" name="Picture 2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17800" cy="936625"/>
                    </a:xfrm>
                    <a:prstGeom prst="rect">
                      <a:avLst/>
                    </a:prstGeom>
                  </pic:spPr>
                </pic:pic>
              </a:graphicData>
            </a:graphic>
            <wp14:sizeRelH relativeFrom="margin">
              <wp14:pctWidth>0</wp14:pctWidth>
            </wp14:sizeRelH>
            <wp14:sizeRelV relativeFrom="margin">
              <wp14:pctHeight>0</wp14:pctHeight>
            </wp14:sizeRelV>
          </wp:anchor>
        </w:drawing>
      </w:r>
      <w:r w:rsidR="007D43D0">
        <w:t xml:space="preserve">Here you can change the setting to block calls with no caller </w:t>
      </w:r>
      <w:r w:rsidR="00011278">
        <w:t>ID and</w:t>
      </w:r>
      <w:r w:rsidR="007D43D0">
        <w:t xml:space="preserve"> edit your blocked contacts.</w:t>
      </w:r>
    </w:p>
    <w:p w14:paraId="35F082CD" w14:textId="53BDE2FC" w:rsidR="0048416A" w:rsidRDefault="00F07DAC" w:rsidP="00425C4D">
      <w:pPr>
        <w:pStyle w:val="Heading3"/>
      </w:pPr>
      <w:bookmarkStart w:id="65" w:name="_Toc113545608"/>
      <w:r>
        <w:t>Notifications</w:t>
      </w:r>
      <w:bookmarkEnd w:id="65"/>
    </w:p>
    <w:p w14:paraId="7FDF4737" w14:textId="206FFBCA" w:rsidR="007D43D0" w:rsidRDefault="0052052A" w:rsidP="0005549F">
      <w:r>
        <w:rPr>
          <w:noProof/>
        </w:rPr>
        <w:t xml:space="preserve">Clicking edit on the </w:t>
      </w:r>
      <w:r w:rsidR="0022128E">
        <w:rPr>
          <w:noProof/>
        </w:rPr>
        <w:t xml:space="preserve">Meetings and Calls element of this section pulls up </w:t>
      </w:r>
      <w:r w:rsidR="00D727B3">
        <w:rPr>
          <w:noProof/>
        </w:rPr>
        <w:t>some options for call and meeting notifications.</w:t>
      </w:r>
    </w:p>
    <w:p w14:paraId="3CC82E1B" w14:textId="7CC4E482" w:rsidR="00D727B3" w:rsidRDefault="00582FFE" w:rsidP="0005549F">
      <w:r>
        <w:rPr>
          <w:noProof/>
        </w:rPr>
        <w:drawing>
          <wp:anchor distT="0" distB="0" distL="114300" distR="114300" simplePos="0" relativeHeight="251667456" behindDoc="0" locked="0" layoutInCell="1" allowOverlap="1" wp14:anchorId="726500F1" wp14:editId="6EE688B8">
            <wp:simplePos x="0" y="0"/>
            <wp:positionH relativeFrom="column">
              <wp:posOffset>4977130</wp:posOffset>
            </wp:positionH>
            <wp:positionV relativeFrom="paragraph">
              <wp:posOffset>244475</wp:posOffset>
            </wp:positionV>
            <wp:extent cx="1085215" cy="176847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5215" cy="1768475"/>
                    </a:xfrm>
                    <a:prstGeom prst="rect">
                      <a:avLst/>
                    </a:prstGeom>
                    <a:noFill/>
                  </pic:spPr>
                </pic:pic>
              </a:graphicData>
            </a:graphic>
            <wp14:sizeRelH relativeFrom="margin">
              <wp14:pctWidth>0</wp14:pctWidth>
            </wp14:sizeRelH>
            <wp14:sizeRelV relativeFrom="margin">
              <wp14:pctHeight>0</wp14:pctHeight>
            </wp14:sizeRelV>
          </wp:anchor>
        </w:drawing>
      </w:r>
    </w:p>
    <w:p w14:paraId="47776054" w14:textId="64975ACB" w:rsidR="00D727B3" w:rsidRDefault="00D77B17" w:rsidP="00425C4D">
      <w:pPr>
        <w:pStyle w:val="Heading3"/>
      </w:pPr>
      <w:bookmarkStart w:id="66" w:name="_Toc113545609"/>
      <w:r>
        <w:t>Devices</w:t>
      </w:r>
      <w:bookmarkEnd w:id="66"/>
    </w:p>
    <w:p w14:paraId="6408D3AA" w14:textId="346397DD" w:rsidR="00D77B17" w:rsidRDefault="00582FFE" w:rsidP="0005549F">
      <w:r>
        <w:t xml:space="preserve">This </w:t>
      </w:r>
      <w:r w:rsidR="001304EB">
        <w:t>tab allows you to modify all the hardware related settings, including your camera, speaker, microphone</w:t>
      </w:r>
      <w:r w:rsidR="00D8380D">
        <w:t>.</w:t>
      </w:r>
      <w:r w:rsidR="00B3272E">
        <w:t xml:space="preserve"> If you have external speakers, you can set a secondary ringer to </w:t>
      </w:r>
      <w:r w:rsidR="00FD4561">
        <w:t xml:space="preserve">also play the call notification, allowing you to hear a phone call if you </w:t>
      </w:r>
      <w:r w:rsidR="004B0AA8">
        <w:t>do not</w:t>
      </w:r>
      <w:r w:rsidR="00FD4561">
        <w:t xml:space="preserve"> have your headset on at the time.</w:t>
      </w:r>
    </w:p>
    <w:p w14:paraId="3A2F3530" w14:textId="46BB8C11" w:rsidR="005D04CD" w:rsidRDefault="005D04CD" w:rsidP="0005549F"/>
    <w:p w14:paraId="7D2DA8BD" w14:textId="5C873D18" w:rsidR="005D04CD" w:rsidRDefault="005D04CD" w:rsidP="0005549F"/>
    <w:p w14:paraId="2E4FD3AB" w14:textId="3E283C1C" w:rsidR="00D77B17" w:rsidRDefault="00D77B17" w:rsidP="00425C4D">
      <w:pPr>
        <w:pStyle w:val="Heading3"/>
      </w:pPr>
      <w:bookmarkStart w:id="67" w:name="_Toc113545610"/>
      <w:r>
        <w:t>Calls</w:t>
      </w:r>
      <w:bookmarkEnd w:id="67"/>
    </w:p>
    <w:p w14:paraId="6C03D71C" w14:textId="6680C49F" w:rsidR="00D77B17" w:rsidRDefault="00A87F51" w:rsidP="0005549F">
      <w:r>
        <w:rPr>
          <w:noProof/>
        </w:rPr>
        <w:drawing>
          <wp:anchor distT="0" distB="0" distL="114300" distR="114300" simplePos="0" relativeHeight="251668480" behindDoc="0" locked="0" layoutInCell="1" allowOverlap="1" wp14:anchorId="5C8B0237" wp14:editId="317628B2">
            <wp:simplePos x="0" y="0"/>
            <wp:positionH relativeFrom="column">
              <wp:posOffset>4487545</wp:posOffset>
            </wp:positionH>
            <wp:positionV relativeFrom="paragraph">
              <wp:posOffset>43815</wp:posOffset>
            </wp:positionV>
            <wp:extent cx="1540510" cy="224409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40510" cy="2244090"/>
                    </a:xfrm>
                    <a:prstGeom prst="rect">
                      <a:avLst/>
                    </a:prstGeom>
                    <a:noFill/>
                  </pic:spPr>
                </pic:pic>
              </a:graphicData>
            </a:graphic>
          </wp:anchor>
        </w:drawing>
      </w:r>
      <w:r w:rsidR="005D04CD">
        <w:t xml:space="preserve">The calls </w:t>
      </w:r>
      <w:r w:rsidR="00034746">
        <w:t>tab is where most of the phone controls</w:t>
      </w:r>
      <w:r w:rsidR="00FC1D4B">
        <w:t xml:space="preserve"> are found. You can set your call ring settings, call forwarding, what to do if the call is unanswered</w:t>
      </w:r>
      <w:r w:rsidR="003522DA">
        <w:t>, ring time, ringtones, and configure your voicemail</w:t>
      </w:r>
      <w:r w:rsidR="00B46873">
        <w:t xml:space="preserve"> settings/recording.</w:t>
      </w:r>
    </w:p>
    <w:p w14:paraId="296C2E22" w14:textId="5BF077CC" w:rsidR="00B46873" w:rsidRDefault="00B46873" w:rsidP="0005549F">
      <w:r>
        <w:t xml:space="preserve">This location also has the </w:t>
      </w:r>
      <w:r w:rsidR="006C5247">
        <w:t xml:space="preserve">toggles for all your call queues. </w:t>
      </w:r>
    </w:p>
    <w:p w14:paraId="2FE3E654" w14:textId="58CD2CF6" w:rsidR="0013520D" w:rsidRDefault="0013520D" w:rsidP="0005549F">
      <w:r>
        <w:rPr>
          <w:noProof/>
        </w:rPr>
        <w:drawing>
          <wp:anchor distT="0" distB="0" distL="114300" distR="114300" simplePos="0" relativeHeight="251669504" behindDoc="0" locked="0" layoutInCell="1" allowOverlap="1" wp14:anchorId="6E53FC49" wp14:editId="4B4BF383">
            <wp:simplePos x="0" y="0"/>
            <wp:positionH relativeFrom="column">
              <wp:posOffset>66675</wp:posOffset>
            </wp:positionH>
            <wp:positionV relativeFrom="paragraph">
              <wp:posOffset>53340</wp:posOffset>
            </wp:positionV>
            <wp:extent cx="2339975" cy="138493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39975" cy="1384935"/>
                    </a:xfrm>
                    <a:prstGeom prst="rect">
                      <a:avLst/>
                    </a:prstGeom>
                    <a:noFill/>
                  </pic:spPr>
                </pic:pic>
              </a:graphicData>
            </a:graphic>
            <wp14:sizeRelH relativeFrom="margin">
              <wp14:pctWidth>0</wp14:pctWidth>
            </wp14:sizeRelH>
            <wp14:sizeRelV relativeFrom="margin">
              <wp14:pctHeight>0</wp14:pctHeight>
            </wp14:sizeRelV>
          </wp:anchor>
        </w:drawing>
      </w:r>
    </w:p>
    <w:p w14:paraId="2A858AF8" w14:textId="780EDD67" w:rsidR="0013520D" w:rsidRDefault="0013520D" w:rsidP="0005549F"/>
    <w:p w14:paraId="58DC6FBF" w14:textId="6F7AB6F5" w:rsidR="0013520D" w:rsidRDefault="0013520D" w:rsidP="0005549F"/>
    <w:p w14:paraId="7467C725" w14:textId="64E66D81" w:rsidR="0013520D" w:rsidRDefault="0013520D" w:rsidP="0005549F"/>
    <w:p w14:paraId="2DBF2B8E" w14:textId="3C65A68D" w:rsidR="0013520D" w:rsidRDefault="0013520D" w:rsidP="0005549F"/>
    <w:p w14:paraId="0909EA48" w14:textId="3F1C93E9" w:rsidR="00D77B17" w:rsidRDefault="00D77B17" w:rsidP="0005549F"/>
    <w:p w14:paraId="2B8DB6FF" w14:textId="60C78A46" w:rsidR="00E62053" w:rsidRDefault="00B92CA3" w:rsidP="00AC6BF6">
      <w:pPr>
        <w:pStyle w:val="Heading1"/>
      </w:pPr>
      <w:bookmarkStart w:id="68" w:name="_Toc113545611"/>
      <w:r>
        <w:lastRenderedPageBreak/>
        <w:t xml:space="preserve">Other </w:t>
      </w:r>
      <w:r w:rsidR="00AC6BF6">
        <w:t>things to know about Teams and Calls</w:t>
      </w:r>
      <w:bookmarkEnd w:id="68"/>
    </w:p>
    <w:p w14:paraId="6D030CCD" w14:textId="2DCDE314" w:rsidR="004D3EC0" w:rsidRDefault="004D4689" w:rsidP="004D4689">
      <w:pPr>
        <w:pStyle w:val="Heading2"/>
      </w:pPr>
      <w:bookmarkStart w:id="69" w:name="_Toc113545612"/>
      <w:r>
        <w:t>Spam Phone Calls</w:t>
      </w:r>
      <w:bookmarkEnd w:id="69"/>
    </w:p>
    <w:p w14:paraId="5C719924" w14:textId="6DFE6340" w:rsidR="00280609" w:rsidRDefault="00A47FC3" w:rsidP="0005549F">
      <w:r>
        <w:t xml:space="preserve">We get </w:t>
      </w:r>
      <w:r w:rsidR="007C71D6">
        <w:t>several</w:t>
      </w:r>
      <w:r>
        <w:t xml:space="preserve"> </w:t>
      </w:r>
      <w:r w:rsidR="007C71D6">
        <w:t>inquiries</w:t>
      </w:r>
      <w:r>
        <w:t xml:space="preserve"> about </w:t>
      </w:r>
      <w:r w:rsidR="00F50FCA">
        <w:t>‘Spam’ phone calls or telemarketers. Unfortunately</w:t>
      </w:r>
      <w:r w:rsidR="00AE7AB2">
        <w:t xml:space="preserve">, </w:t>
      </w:r>
      <w:r w:rsidR="00F50FCA">
        <w:t>WWU receives an uncountable number</w:t>
      </w:r>
      <w:r w:rsidR="00D568F4">
        <w:t xml:space="preserve"> these kinds of calls. There is no reliable way to block </w:t>
      </w:r>
      <w:r w:rsidR="00AE7AB2">
        <w:t xml:space="preserve">all the numbers </w:t>
      </w:r>
      <w:r w:rsidR="007C71D6">
        <w:t>effectively to</w:t>
      </w:r>
      <w:r w:rsidR="003B66F1">
        <w:t xml:space="preserve"> eliminate or even reduce this issue.</w:t>
      </w:r>
      <w:r w:rsidR="00421141">
        <w:t xml:space="preserve"> You can block numbers </w:t>
      </w:r>
      <w:r w:rsidR="00BF2D9B">
        <w:t>from contacting your personal number by using the ‘Block’ function</w:t>
      </w:r>
      <w:r w:rsidR="00435AFC">
        <w:t xml:space="preserve"> of a call record, </w:t>
      </w:r>
      <w:r w:rsidR="00BF2D9B">
        <w:t>under the</w:t>
      </w:r>
      <w:r w:rsidR="00FD6FC2">
        <w:t xml:space="preserve"> phone logs in</w:t>
      </w:r>
      <w:r w:rsidR="00BF2D9B">
        <w:t xml:space="preserve"> </w:t>
      </w:r>
      <w:r w:rsidR="00B03B5C">
        <w:t xml:space="preserve">‘Calls’ </w:t>
      </w:r>
      <w:r w:rsidR="00435AFC">
        <w:t>section.</w:t>
      </w:r>
    </w:p>
    <w:p w14:paraId="1840F0B6" w14:textId="77777777" w:rsidR="008206A5" w:rsidRDefault="008206A5" w:rsidP="008206A5">
      <w:pPr>
        <w:pStyle w:val="Heading2"/>
      </w:pPr>
      <w:bookmarkStart w:id="70" w:name="_Toc113545613"/>
      <w:r>
        <w:t>Accessing Teams</w:t>
      </w:r>
      <w:bookmarkEnd w:id="70"/>
    </w:p>
    <w:p w14:paraId="0E5F2420" w14:textId="0EC60652" w:rsidR="008206A5" w:rsidRDefault="008206A5" w:rsidP="008206A5">
      <w:r>
        <w:t xml:space="preserve">The Teams client can be downloaded from the app stores on Android and </w:t>
      </w:r>
      <w:r w:rsidR="00904CE6">
        <w:t>iPhone</w:t>
      </w:r>
      <w:r>
        <w:t>. It can also be accessed via a web client only (without an install). The phone and web version offer almost all the features of the Teams desktop client.</w:t>
      </w:r>
    </w:p>
    <w:p w14:paraId="72F9A754" w14:textId="044FD7CB" w:rsidR="008206A5" w:rsidRDefault="008206A5" w:rsidP="008206A5">
      <w:r>
        <w:rPr>
          <w:b/>
          <w:bCs/>
        </w:rPr>
        <w:t>NOTE</w:t>
      </w:r>
      <w:r>
        <w:t xml:space="preserve">: The voice enabled features are currently unavailable in the phone and web versions of Teams. </w:t>
      </w:r>
      <w:r w:rsidR="002F689B" w:rsidRPr="00F64D0C">
        <w:rPr>
          <w:b/>
          <w:bCs/>
        </w:rPr>
        <w:t>NOTE:</w:t>
      </w:r>
      <w:r w:rsidR="002F689B">
        <w:t xml:space="preserve"> </w:t>
      </w:r>
      <w:r>
        <w:t>You can currently only access departmental phone queues or shared voicemail through the standard desktop client.</w:t>
      </w:r>
    </w:p>
    <w:p w14:paraId="123F77C5" w14:textId="46FFFF6E" w:rsidR="00211F44" w:rsidRDefault="00CA4693" w:rsidP="00F64D0C">
      <w:pPr>
        <w:pStyle w:val="Heading1"/>
      </w:pPr>
      <w:r>
        <w:br w:type="page"/>
      </w:r>
      <w:bookmarkStart w:id="71" w:name="_Toc113545614"/>
      <w:r w:rsidR="00211F44">
        <w:lastRenderedPageBreak/>
        <w:t>Appendix</w:t>
      </w:r>
      <w:bookmarkEnd w:id="71"/>
    </w:p>
    <w:p w14:paraId="53328D07" w14:textId="702A3543" w:rsidR="00676BAA" w:rsidRDefault="00211F44" w:rsidP="00F64D0C">
      <w:pPr>
        <w:pStyle w:val="Heading2"/>
        <w:numPr>
          <w:ilvl w:val="0"/>
          <w:numId w:val="7"/>
        </w:numPr>
      </w:pPr>
      <w:bookmarkStart w:id="72" w:name="_Toc113545615"/>
      <w:r>
        <w:t>Call queue call flow diagram</w:t>
      </w:r>
      <w:bookmarkEnd w:id="72"/>
    </w:p>
    <w:p w14:paraId="5FF3DEF9" w14:textId="77777777" w:rsidR="00211F44" w:rsidRDefault="00211F44" w:rsidP="0005549F"/>
    <w:p w14:paraId="008510BD" w14:textId="6BC0D68D" w:rsidR="008206A5" w:rsidRDefault="00676BAA" w:rsidP="0005549F">
      <w:r w:rsidRPr="00FF0830">
        <w:rPr>
          <w:b/>
          <w:bCs/>
          <w:noProof/>
        </w:rPr>
        <w:drawing>
          <wp:inline distT="0" distB="0" distL="0" distR="0" wp14:anchorId="150D7EA1" wp14:editId="10E85014">
            <wp:extent cx="5282395" cy="713422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1"/>
                    <a:stretch>
                      <a:fillRect/>
                    </a:stretch>
                  </pic:blipFill>
                  <pic:spPr>
                    <a:xfrm>
                      <a:off x="0" y="0"/>
                      <a:ext cx="5426816" cy="7329275"/>
                    </a:xfrm>
                    <a:prstGeom prst="rect">
                      <a:avLst/>
                    </a:prstGeom>
                  </pic:spPr>
                </pic:pic>
              </a:graphicData>
            </a:graphic>
          </wp:inline>
        </w:drawing>
      </w:r>
    </w:p>
    <w:sectPr w:rsidR="008206A5" w:rsidSect="008B0440">
      <w:headerReference w:type="default" r:id="rId52"/>
      <w:footerReference w:type="default" r:id="rId5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9893A" w14:textId="77777777" w:rsidR="00133CDD" w:rsidRDefault="00133CDD" w:rsidP="009A2206">
      <w:pPr>
        <w:spacing w:after="0" w:line="240" w:lineRule="auto"/>
      </w:pPr>
      <w:r>
        <w:separator/>
      </w:r>
    </w:p>
  </w:endnote>
  <w:endnote w:type="continuationSeparator" w:id="0">
    <w:p w14:paraId="2CB91F7C" w14:textId="77777777" w:rsidR="00133CDD" w:rsidRDefault="00133CDD" w:rsidP="009A2206">
      <w:pPr>
        <w:spacing w:after="0" w:line="240" w:lineRule="auto"/>
      </w:pPr>
      <w:r>
        <w:continuationSeparator/>
      </w:r>
    </w:p>
  </w:endnote>
  <w:endnote w:type="continuationNotice" w:id="1">
    <w:p w14:paraId="06CEA9CF" w14:textId="77777777" w:rsidR="00133CDD" w:rsidRDefault="00133C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7FB75" w14:textId="58D74AAF" w:rsidR="00D5551A" w:rsidRPr="00D5551A" w:rsidRDefault="00D5551A">
    <w:pPr>
      <w:pStyle w:val="Footer"/>
    </w:pPr>
  </w:p>
  <w:p w14:paraId="249C66D2" w14:textId="77777777" w:rsidR="00457AA0" w:rsidRDefault="00457A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0516B" w14:textId="77777777" w:rsidR="00133CDD" w:rsidRDefault="00133CDD" w:rsidP="009A2206">
      <w:pPr>
        <w:spacing w:after="0" w:line="240" w:lineRule="auto"/>
      </w:pPr>
      <w:r>
        <w:separator/>
      </w:r>
    </w:p>
  </w:footnote>
  <w:footnote w:type="continuationSeparator" w:id="0">
    <w:p w14:paraId="36E84E5B" w14:textId="77777777" w:rsidR="00133CDD" w:rsidRDefault="00133CDD" w:rsidP="009A2206">
      <w:pPr>
        <w:spacing w:after="0" w:line="240" w:lineRule="auto"/>
      </w:pPr>
      <w:r>
        <w:continuationSeparator/>
      </w:r>
    </w:p>
  </w:footnote>
  <w:footnote w:type="continuationNotice" w:id="1">
    <w:p w14:paraId="2F7CD265" w14:textId="77777777" w:rsidR="00133CDD" w:rsidRDefault="00133C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EndPr/>
    <w:sdtContent>
      <w:p w14:paraId="06DF1A5C" w14:textId="77777777" w:rsidR="009A2206" w:rsidRDefault="009A2206">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796D8357" w14:textId="77777777" w:rsidR="009A2206" w:rsidRDefault="009A22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B52AA"/>
    <w:multiLevelType w:val="hybridMultilevel"/>
    <w:tmpl w:val="A23C7C3C"/>
    <w:lvl w:ilvl="0" w:tplc="E39C810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7877503"/>
    <w:multiLevelType w:val="hybridMultilevel"/>
    <w:tmpl w:val="EEA25928"/>
    <w:lvl w:ilvl="0" w:tplc="F626B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534B78"/>
    <w:multiLevelType w:val="hybridMultilevel"/>
    <w:tmpl w:val="3072FB46"/>
    <w:lvl w:ilvl="0" w:tplc="72549D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2825C0"/>
    <w:multiLevelType w:val="hybridMultilevel"/>
    <w:tmpl w:val="011AA1D2"/>
    <w:lvl w:ilvl="0" w:tplc="D630B15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74451DC"/>
    <w:multiLevelType w:val="hybridMultilevel"/>
    <w:tmpl w:val="D7CC4DEA"/>
    <w:lvl w:ilvl="0" w:tplc="1848E0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92B3BA2"/>
    <w:multiLevelType w:val="hybridMultilevel"/>
    <w:tmpl w:val="40489888"/>
    <w:lvl w:ilvl="0" w:tplc="CD62D2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64426A"/>
    <w:multiLevelType w:val="hybridMultilevel"/>
    <w:tmpl w:val="DA62949E"/>
    <w:lvl w:ilvl="0" w:tplc="64A8F6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1069468">
    <w:abstractNumId w:val="3"/>
  </w:num>
  <w:num w:numId="2" w16cid:durableId="288366171">
    <w:abstractNumId w:val="2"/>
  </w:num>
  <w:num w:numId="3" w16cid:durableId="1529299033">
    <w:abstractNumId w:val="5"/>
  </w:num>
  <w:num w:numId="4" w16cid:durableId="1185561266">
    <w:abstractNumId w:val="1"/>
  </w:num>
  <w:num w:numId="5" w16cid:durableId="1189248468">
    <w:abstractNumId w:val="0"/>
  </w:num>
  <w:num w:numId="6" w16cid:durableId="1044911266">
    <w:abstractNumId w:val="6"/>
  </w:num>
  <w:num w:numId="7" w16cid:durableId="12565226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22068D"/>
    <w:rsid w:val="000014D7"/>
    <w:rsid w:val="00001F04"/>
    <w:rsid w:val="000020AA"/>
    <w:rsid w:val="00003C1F"/>
    <w:rsid w:val="00004FE5"/>
    <w:rsid w:val="00005F47"/>
    <w:rsid w:val="0000625F"/>
    <w:rsid w:val="00011278"/>
    <w:rsid w:val="000113D5"/>
    <w:rsid w:val="00011569"/>
    <w:rsid w:val="00017DB9"/>
    <w:rsid w:val="00021B44"/>
    <w:rsid w:val="00024E77"/>
    <w:rsid w:val="000253CE"/>
    <w:rsid w:val="00025961"/>
    <w:rsid w:val="00025B54"/>
    <w:rsid w:val="000273AC"/>
    <w:rsid w:val="00027FCE"/>
    <w:rsid w:val="000305E6"/>
    <w:rsid w:val="000329DA"/>
    <w:rsid w:val="00033162"/>
    <w:rsid w:val="00034746"/>
    <w:rsid w:val="00036B61"/>
    <w:rsid w:val="00037FE8"/>
    <w:rsid w:val="00040F31"/>
    <w:rsid w:val="000411A6"/>
    <w:rsid w:val="00043622"/>
    <w:rsid w:val="00043819"/>
    <w:rsid w:val="00044461"/>
    <w:rsid w:val="0004504B"/>
    <w:rsid w:val="00045317"/>
    <w:rsid w:val="00047457"/>
    <w:rsid w:val="00047813"/>
    <w:rsid w:val="00050DB5"/>
    <w:rsid w:val="00051077"/>
    <w:rsid w:val="00052640"/>
    <w:rsid w:val="00054585"/>
    <w:rsid w:val="0005549F"/>
    <w:rsid w:val="00055F95"/>
    <w:rsid w:val="00057A18"/>
    <w:rsid w:val="00060701"/>
    <w:rsid w:val="00060F23"/>
    <w:rsid w:val="000612DC"/>
    <w:rsid w:val="00061C19"/>
    <w:rsid w:val="000652C8"/>
    <w:rsid w:val="00066856"/>
    <w:rsid w:val="0007183D"/>
    <w:rsid w:val="000759BF"/>
    <w:rsid w:val="00077AB2"/>
    <w:rsid w:val="0008169D"/>
    <w:rsid w:val="00081C83"/>
    <w:rsid w:val="000836F6"/>
    <w:rsid w:val="000838B4"/>
    <w:rsid w:val="00083FBB"/>
    <w:rsid w:val="00086A64"/>
    <w:rsid w:val="00090F98"/>
    <w:rsid w:val="000918B0"/>
    <w:rsid w:val="00093AF9"/>
    <w:rsid w:val="00093CAA"/>
    <w:rsid w:val="00094348"/>
    <w:rsid w:val="00095C37"/>
    <w:rsid w:val="00096A3C"/>
    <w:rsid w:val="00096BBA"/>
    <w:rsid w:val="000973DE"/>
    <w:rsid w:val="000A1068"/>
    <w:rsid w:val="000A26CF"/>
    <w:rsid w:val="000A4648"/>
    <w:rsid w:val="000A5960"/>
    <w:rsid w:val="000A5AE2"/>
    <w:rsid w:val="000B0682"/>
    <w:rsid w:val="000B0A00"/>
    <w:rsid w:val="000B0A73"/>
    <w:rsid w:val="000B11F7"/>
    <w:rsid w:val="000B4B6D"/>
    <w:rsid w:val="000B5800"/>
    <w:rsid w:val="000C0B76"/>
    <w:rsid w:val="000C10E5"/>
    <w:rsid w:val="000C40FF"/>
    <w:rsid w:val="000C58AF"/>
    <w:rsid w:val="000D100F"/>
    <w:rsid w:val="000D56DA"/>
    <w:rsid w:val="000D68C0"/>
    <w:rsid w:val="000D6FC2"/>
    <w:rsid w:val="000D7A92"/>
    <w:rsid w:val="000E0E9F"/>
    <w:rsid w:val="000E21B2"/>
    <w:rsid w:val="000E34B3"/>
    <w:rsid w:val="000E6B14"/>
    <w:rsid w:val="000F066A"/>
    <w:rsid w:val="000F0C51"/>
    <w:rsid w:val="000F365C"/>
    <w:rsid w:val="000F4AE0"/>
    <w:rsid w:val="000F5A4C"/>
    <w:rsid w:val="000F5D9F"/>
    <w:rsid w:val="000F657E"/>
    <w:rsid w:val="000F7286"/>
    <w:rsid w:val="000F7542"/>
    <w:rsid w:val="000F785D"/>
    <w:rsid w:val="000F7F46"/>
    <w:rsid w:val="00102F6D"/>
    <w:rsid w:val="00103723"/>
    <w:rsid w:val="00115E6E"/>
    <w:rsid w:val="00116531"/>
    <w:rsid w:val="001175B8"/>
    <w:rsid w:val="0012128C"/>
    <w:rsid w:val="00121B78"/>
    <w:rsid w:val="0012215C"/>
    <w:rsid w:val="00122420"/>
    <w:rsid w:val="00123FA4"/>
    <w:rsid w:val="0012478B"/>
    <w:rsid w:val="00125D5E"/>
    <w:rsid w:val="00125E0C"/>
    <w:rsid w:val="00125EA1"/>
    <w:rsid w:val="001304EB"/>
    <w:rsid w:val="001317C8"/>
    <w:rsid w:val="0013274E"/>
    <w:rsid w:val="00133CDD"/>
    <w:rsid w:val="0013520D"/>
    <w:rsid w:val="00135627"/>
    <w:rsid w:val="00135EC5"/>
    <w:rsid w:val="001418E9"/>
    <w:rsid w:val="00150170"/>
    <w:rsid w:val="0015063A"/>
    <w:rsid w:val="00151033"/>
    <w:rsid w:val="001512B0"/>
    <w:rsid w:val="001533A6"/>
    <w:rsid w:val="00153FFC"/>
    <w:rsid w:val="001550B4"/>
    <w:rsid w:val="0016336C"/>
    <w:rsid w:val="00171E50"/>
    <w:rsid w:val="00172587"/>
    <w:rsid w:val="001732C1"/>
    <w:rsid w:val="001748E0"/>
    <w:rsid w:val="001760D8"/>
    <w:rsid w:val="00176AB8"/>
    <w:rsid w:val="00182251"/>
    <w:rsid w:val="00182C03"/>
    <w:rsid w:val="001833ED"/>
    <w:rsid w:val="001865FA"/>
    <w:rsid w:val="0019029E"/>
    <w:rsid w:val="00190AE9"/>
    <w:rsid w:val="0019194D"/>
    <w:rsid w:val="001941D5"/>
    <w:rsid w:val="00195C97"/>
    <w:rsid w:val="001965D6"/>
    <w:rsid w:val="00196B0A"/>
    <w:rsid w:val="001A01CE"/>
    <w:rsid w:val="001A2A1D"/>
    <w:rsid w:val="001A719D"/>
    <w:rsid w:val="001A72FE"/>
    <w:rsid w:val="001A7997"/>
    <w:rsid w:val="001B1998"/>
    <w:rsid w:val="001B3590"/>
    <w:rsid w:val="001B5073"/>
    <w:rsid w:val="001B5699"/>
    <w:rsid w:val="001B6162"/>
    <w:rsid w:val="001B624E"/>
    <w:rsid w:val="001B672F"/>
    <w:rsid w:val="001B70CA"/>
    <w:rsid w:val="001C1F0B"/>
    <w:rsid w:val="001C26D1"/>
    <w:rsid w:val="001C4D7D"/>
    <w:rsid w:val="001C4E2E"/>
    <w:rsid w:val="001C4FAF"/>
    <w:rsid w:val="001C6346"/>
    <w:rsid w:val="001D23EC"/>
    <w:rsid w:val="001D2DED"/>
    <w:rsid w:val="001D4701"/>
    <w:rsid w:val="001D4F54"/>
    <w:rsid w:val="001E2D82"/>
    <w:rsid w:val="001E5B7E"/>
    <w:rsid w:val="001E5C15"/>
    <w:rsid w:val="001E6282"/>
    <w:rsid w:val="001E6665"/>
    <w:rsid w:val="001E71E5"/>
    <w:rsid w:val="001F7747"/>
    <w:rsid w:val="0020002C"/>
    <w:rsid w:val="00202BA0"/>
    <w:rsid w:val="00203091"/>
    <w:rsid w:val="00203426"/>
    <w:rsid w:val="002078AB"/>
    <w:rsid w:val="00207B49"/>
    <w:rsid w:val="00210F8C"/>
    <w:rsid w:val="00211F44"/>
    <w:rsid w:val="00212854"/>
    <w:rsid w:val="00212A01"/>
    <w:rsid w:val="00213FE1"/>
    <w:rsid w:val="002148B8"/>
    <w:rsid w:val="0021598B"/>
    <w:rsid w:val="00216AF7"/>
    <w:rsid w:val="00217CD3"/>
    <w:rsid w:val="0022068D"/>
    <w:rsid w:val="0022128E"/>
    <w:rsid w:val="00221F31"/>
    <w:rsid w:val="00221FE1"/>
    <w:rsid w:val="00223FDE"/>
    <w:rsid w:val="002262CB"/>
    <w:rsid w:val="002321A7"/>
    <w:rsid w:val="0023230D"/>
    <w:rsid w:val="00233827"/>
    <w:rsid w:val="00233ABB"/>
    <w:rsid w:val="002376CE"/>
    <w:rsid w:val="00240022"/>
    <w:rsid w:val="002428F1"/>
    <w:rsid w:val="00244100"/>
    <w:rsid w:val="0024786E"/>
    <w:rsid w:val="00250DA5"/>
    <w:rsid w:val="00251F1C"/>
    <w:rsid w:val="00252A37"/>
    <w:rsid w:val="00253878"/>
    <w:rsid w:val="002565AA"/>
    <w:rsid w:val="002579DC"/>
    <w:rsid w:val="00261560"/>
    <w:rsid w:val="002627F6"/>
    <w:rsid w:val="002636A1"/>
    <w:rsid w:val="00267290"/>
    <w:rsid w:val="00267C8F"/>
    <w:rsid w:val="00274370"/>
    <w:rsid w:val="00274F1F"/>
    <w:rsid w:val="00280609"/>
    <w:rsid w:val="002839DA"/>
    <w:rsid w:val="002847BB"/>
    <w:rsid w:val="002915AE"/>
    <w:rsid w:val="002917D8"/>
    <w:rsid w:val="00291868"/>
    <w:rsid w:val="00291D68"/>
    <w:rsid w:val="0029767C"/>
    <w:rsid w:val="002A137E"/>
    <w:rsid w:val="002A40EF"/>
    <w:rsid w:val="002A474D"/>
    <w:rsid w:val="002A7F1F"/>
    <w:rsid w:val="002C0D50"/>
    <w:rsid w:val="002C25B9"/>
    <w:rsid w:val="002C4A1A"/>
    <w:rsid w:val="002C5952"/>
    <w:rsid w:val="002C5D9E"/>
    <w:rsid w:val="002D23A5"/>
    <w:rsid w:val="002D2A36"/>
    <w:rsid w:val="002D306B"/>
    <w:rsid w:val="002D4690"/>
    <w:rsid w:val="002D51C7"/>
    <w:rsid w:val="002E0EE8"/>
    <w:rsid w:val="002E5026"/>
    <w:rsid w:val="002E5907"/>
    <w:rsid w:val="002E6A32"/>
    <w:rsid w:val="002E6CFA"/>
    <w:rsid w:val="002F03D6"/>
    <w:rsid w:val="002F0756"/>
    <w:rsid w:val="002F219F"/>
    <w:rsid w:val="002F2983"/>
    <w:rsid w:val="002F2EFD"/>
    <w:rsid w:val="002F398D"/>
    <w:rsid w:val="002F5510"/>
    <w:rsid w:val="002F553C"/>
    <w:rsid w:val="002F689B"/>
    <w:rsid w:val="002F74ED"/>
    <w:rsid w:val="00300C9E"/>
    <w:rsid w:val="003022F9"/>
    <w:rsid w:val="00303630"/>
    <w:rsid w:val="003038B1"/>
    <w:rsid w:val="003052F3"/>
    <w:rsid w:val="003055E1"/>
    <w:rsid w:val="003069FF"/>
    <w:rsid w:val="003079AB"/>
    <w:rsid w:val="003107B3"/>
    <w:rsid w:val="00311E22"/>
    <w:rsid w:val="003127E3"/>
    <w:rsid w:val="00314F09"/>
    <w:rsid w:val="00317EDA"/>
    <w:rsid w:val="00320913"/>
    <w:rsid w:val="003226EA"/>
    <w:rsid w:val="003278B3"/>
    <w:rsid w:val="00327F50"/>
    <w:rsid w:val="00330038"/>
    <w:rsid w:val="00330794"/>
    <w:rsid w:val="00330E42"/>
    <w:rsid w:val="00331AA0"/>
    <w:rsid w:val="00332837"/>
    <w:rsid w:val="00337EB4"/>
    <w:rsid w:val="00340599"/>
    <w:rsid w:val="00340DDF"/>
    <w:rsid w:val="00342FEE"/>
    <w:rsid w:val="00343827"/>
    <w:rsid w:val="00346AAA"/>
    <w:rsid w:val="003522DA"/>
    <w:rsid w:val="00353D7A"/>
    <w:rsid w:val="003543D4"/>
    <w:rsid w:val="003566B8"/>
    <w:rsid w:val="0035674B"/>
    <w:rsid w:val="00361DD3"/>
    <w:rsid w:val="00362E9A"/>
    <w:rsid w:val="00363C58"/>
    <w:rsid w:val="003658E9"/>
    <w:rsid w:val="00374B18"/>
    <w:rsid w:val="003766EF"/>
    <w:rsid w:val="00383356"/>
    <w:rsid w:val="00384A0D"/>
    <w:rsid w:val="0038738C"/>
    <w:rsid w:val="00387BC4"/>
    <w:rsid w:val="00393F8A"/>
    <w:rsid w:val="003957A6"/>
    <w:rsid w:val="003968E1"/>
    <w:rsid w:val="003971E3"/>
    <w:rsid w:val="003A1281"/>
    <w:rsid w:val="003A2094"/>
    <w:rsid w:val="003A228E"/>
    <w:rsid w:val="003A2358"/>
    <w:rsid w:val="003A4612"/>
    <w:rsid w:val="003B2568"/>
    <w:rsid w:val="003B39C9"/>
    <w:rsid w:val="003B39E5"/>
    <w:rsid w:val="003B4135"/>
    <w:rsid w:val="003B506B"/>
    <w:rsid w:val="003B66F1"/>
    <w:rsid w:val="003B6D73"/>
    <w:rsid w:val="003B6FCE"/>
    <w:rsid w:val="003C16D6"/>
    <w:rsid w:val="003C25E3"/>
    <w:rsid w:val="003C3146"/>
    <w:rsid w:val="003C527D"/>
    <w:rsid w:val="003C72BF"/>
    <w:rsid w:val="003C79C3"/>
    <w:rsid w:val="003D23EF"/>
    <w:rsid w:val="003D369E"/>
    <w:rsid w:val="003D40B2"/>
    <w:rsid w:val="003D6272"/>
    <w:rsid w:val="003D6D19"/>
    <w:rsid w:val="003D7B24"/>
    <w:rsid w:val="003E1B87"/>
    <w:rsid w:val="003E4018"/>
    <w:rsid w:val="003E4D9D"/>
    <w:rsid w:val="003F4CBD"/>
    <w:rsid w:val="003F4E1F"/>
    <w:rsid w:val="003F5AD1"/>
    <w:rsid w:val="0040617E"/>
    <w:rsid w:val="00406460"/>
    <w:rsid w:val="00407BFA"/>
    <w:rsid w:val="00411295"/>
    <w:rsid w:val="00411D6C"/>
    <w:rsid w:val="00413BD8"/>
    <w:rsid w:val="00416E02"/>
    <w:rsid w:val="0042063C"/>
    <w:rsid w:val="00421141"/>
    <w:rsid w:val="00425C4D"/>
    <w:rsid w:val="0042673C"/>
    <w:rsid w:val="00427016"/>
    <w:rsid w:val="00435AFC"/>
    <w:rsid w:val="0045113A"/>
    <w:rsid w:val="00451BB3"/>
    <w:rsid w:val="00451DC0"/>
    <w:rsid w:val="00452D6F"/>
    <w:rsid w:val="0045314F"/>
    <w:rsid w:val="0045422C"/>
    <w:rsid w:val="00457AA0"/>
    <w:rsid w:val="0046260A"/>
    <w:rsid w:val="004626B9"/>
    <w:rsid w:val="00463754"/>
    <w:rsid w:val="00464948"/>
    <w:rsid w:val="004674D3"/>
    <w:rsid w:val="00472888"/>
    <w:rsid w:val="00473403"/>
    <w:rsid w:val="0047496D"/>
    <w:rsid w:val="004776D3"/>
    <w:rsid w:val="00480084"/>
    <w:rsid w:val="00480D32"/>
    <w:rsid w:val="00481E0F"/>
    <w:rsid w:val="00483CEE"/>
    <w:rsid w:val="0048416A"/>
    <w:rsid w:val="004846B8"/>
    <w:rsid w:val="00484A10"/>
    <w:rsid w:val="004862B9"/>
    <w:rsid w:val="004865CA"/>
    <w:rsid w:val="0048773C"/>
    <w:rsid w:val="00490145"/>
    <w:rsid w:val="0049156E"/>
    <w:rsid w:val="004916C9"/>
    <w:rsid w:val="00492C8D"/>
    <w:rsid w:val="00492CA3"/>
    <w:rsid w:val="00493259"/>
    <w:rsid w:val="0049481A"/>
    <w:rsid w:val="00494DDF"/>
    <w:rsid w:val="004A29DD"/>
    <w:rsid w:val="004A6F21"/>
    <w:rsid w:val="004A740E"/>
    <w:rsid w:val="004B0AA8"/>
    <w:rsid w:val="004B2929"/>
    <w:rsid w:val="004B749F"/>
    <w:rsid w:val="004C017A"/>
    <w:rsid w:val="004C01C4"/>
    <w:rsid w:val="004C0432"/>
    <w:rsid w:val="004C0677"/>
    <w:rsid w:val="004C722B"/>
    <w:rsid w:val="004C7BE8"/>
    <w:rsid w:val="004D3EC0"/>
    <w:rsid w:val="004D3FB0"/>
    <w:rsid w:val="004D4689"/>
    <w:rsid w:val="004D4CAA"/>
    <w:rsid w:val="004E6DF8"/>
    <w:rsid w:val="004E7C7B"/>
    <w:rsid w:val="004F1815"/>
    <w:rsid w:val="004F4FA1"/>
    <w:rsid w:val="004F5AE8"/>
    <w:rsid w:val="004F6BC2"/>
    <w:rsid w:val="00501592"/>
    <w:rsid w:val="005018B1"/>
    <w:rsid w:val="00504817"/>
    <w:rsid w:val="00504C5D"/>
    <w:rsid w:val="00505DE6"/>
    <w:rsid w:val="00510CA7"/>
    <w:rsid w:val="00511663"/>
    <w:rsid w:val="00515683"/>
    <w:rsid w:val="00515841"/>
    <w:rsid w:val="00517E52"/>
    <w:rsid w:val="005204E0"/>
    <w:rsid w:val="0052052A"/>
    <w:rsid w:val="0052299D"/>
    <w:rsid w:val="005261DE"/>
    <w:rsid w:val="0053154D"/>
    <w:rsid w:val="005317FC"/>
    <w:rsid w:val="005329E1"/>
    <w:rsid w:val="005333BB"/>
    <w:rsid w:val="00537594"/>
    <w:rsid w:val="00537EAB"/>
    <w:rsid w:val="00541129"/>
    <w:rsid w:val="00544BD3"/>
    <w:rsid w:val="00547302"/>
    <w:rsid w:val="005504F4"/>
    <w:rsid w:val="00550D9D"/>
    <w:rsid w:val="00552D36"/>
    <w:rsid w:val="005547A6"/>
    <w:rsid w:val="005554DF"/>
    <w:rsid w:val="005571B8"/>
    <w:rsid w:val="00557B49"/>
    <w:rsid w:val="00560BCA"/>
    <w:rsid w:val="00562942"/>
    <w:rsid w:val="00562BD9"/>
    <w:rsid w:val="00564955"/>
    <w:rsid w:val="00571662"/>
    <w:rsid w:val="0057334F"/>
    <w:rsid w:val="0057499C"/>
    <w:rsid w:val="00581EA8"/>
    <w:rsid w:val="00582A51"/>
    <w:rsid w:val="00582B87"/>
    <w:rsid w:val="00582FFE"/>
    <w:rsid w:val="0058339D"/>
    <w:rsid w:val="005839AD"/>
    <w:rsid w:val="00584D10"/>
    <w:rsid w:val="00586986"/>
    <w:rsid w:val="00586C7A"/>
    <w:rsid w:val="00591405"/>
    <w:rsid w:val="00593ED3"/>
    <w:rsid w:val="00596D43"/>
    <w:rsid w:val="00597309"/>
    <w:rsid w:val="005A58C2"/>
    <w:rsid w:val="005B17D4"/>
    <w:rsid w:val="005B1A07"/>
    <w:rsid w:val="005B22C3"/>
    <w:rsid w:val="005B47F3"/>
    <w:rsid w:val="005B69AF"/>
    <w:rsid w:val="005C0A00"/>
    <w:rsid w:val="005C1D98"/>
    <w:rsid w:val="005C2D63"/>
    <w:rsid w:val="005C314B"/>
    <w:rsid w:val="005C6C6F"/>
    <w:rsid w:val="005D0055"/>
    <w:rsid w:val="005D04CD"/>
    <w:rsid w:val="005D05FB"/>
    <w:rsid w:val="005D2826"/>
    <w:rsid w:val="005D2AE1"/>
    <w:rsid w:val="005D2B93"/>
    <w:rsid w:val="005D33DE"/>
    <w:rsid w:val="005D49A7"/>
    <w:rsid w:val="005D4C20"/>
    <w:rsid w:val="005D4D3B"/>
    <w:rsid w:val="005D6C6F"/>
    <w:rsid w:val="005E10DF"/>
    <w:rsid w:val="005E412A"/>
    <w:rsid w:val="005E5C40"/>
    <w:rsid w:val="005F20E5"/>
    <w:rsid w:val="005F64D7"/>
    <w:rsid w:val="005F6AEC"/>
    <w:rsid w:val="005F7F9B"/>
    <w:rsid w:val="00600CA9"/>
    <w:rsid w:val="00601B3F"/>
    <w:rsid w:val="006033D0"/>
    <w:rsid w:val="00603E22"/>
    <w:rsid w:val="0060426A"/>
    <w:rsid w:val="006050CF"/>
    <w:rsid w:val="006053A0"/>
    <w:rsid w:val="006078D0"/>
    <w:rsid w:val="00607BAC"/>
    <w:rsid w:val="00610B0C"/>
    <w:rsid w:val="00610B96"/>
    <w:rsid w:val="00610BA9"/>
    <w:rsid w:val="00627CA1"/>
    <w:rsid w:val="00627D21"/>
    <w:rsid w:val="00631513"/>
    <w:rsid w:val="00634695"/>
    <w:rsid w:val="00635195"/>
    <w:rsid w:val="006356BE"/>
    <w:rsid w:val="00635C6F"/>
    <w:rsid w:val="00641224"/>
    <w:rsid w:val="00641582"/>
    <w:rsid w:val="00641A0B"/>
    <w:rsid w:val="0064214B"/>
    <w:rsid w:val="00643822"/>
    <w:rsid w:val="0064396A"/>
    <w:rsid w:val="006462BA"/>
    <w:rsid w:val="006465D0"/>
    <w:rsid w:val="00646E52"/>
    <w:rsid w:val="00646F89"/>
    <w:rsid w:val="0064762A"/>
    <w:rsid w:val="00651383"/>
    <w:rsid w:val="00651508"/>
    <w:rsid w:val="00651E63"/>
    <w:rsid w:val="00653FBA"/>
    <w:rsid w:val="00654517"/>
    <w:rsid w:val="00655A63"/>
    <w:rsid w:val="00656A93"/>
    <w:rsid w:val="00662D93"/>
    <w:rsid w:val="0066449E"/>
    <w:rsid w:val="00666725"/>
    <w:rsid w:val="0066673E"/>
    <w:rsid w:val="00667495"/>
    <w:rsid w:val="006729A3"/>
    <w:rsid w:val="00674192"/>
    <w:rsid w:val="00675F52"/>
    <w:rsid w:val="0067607B"/>
    <w:rsid w:val="00676611"/>
    <w:rsid w:val="00676BAA"/>
    <w:rsid w:val="006801A8"/>
    <w:rsid w:val="0068056D"/>
    <w:rsid w:val="00681DCB"/>
    <w:rsid w:val="00685EB7"/>
    <w:rsid w:val="00690197"/>
    <w:rsid w:val="0069094A"/>
    <w:rsid w:val="006923FA"/>
    <w:rsid w:val="0069462F"/>
    <w:rsid w:val="00694D72"/>
    <w:rsid w:val="006977C9"/>
    <w:rsid w:val="006A089B"/>
    <w:rsid w:val="006A35E1"/>
    <w:rsid w:val="006A44FD"/>
    <w:rsid w:val="006A4AE0"/>
    <w:rsid w:val="006A78B0"/>
    <w:rsid w:val="006B08D8"/>
    <w:rsid w:val="006B1BF7"/>
    <w:rsid w:val="006B4549"/>
    <w:rsid w:val="006C3EB4"/>
    <w:rsid w:val="006C41D0"/>
    <w:rsid w:val="006C4D1A"/>
    <w:rsid w:val="006C5247"/>
    <w:rsid w:val="006C6250"/>
    <w:rsid w:val="006D0CFE"/>
    <w:rsid w:val="006D0E1A"/>
    <w:rsid w:val="006D1F21"/>
    <w:rsid w:val="006D4125"/>
    <w:rsid w:val="006D519F"/>
    <w:rsid w:val="006E2F41"/>
    <w:rsid w:val="006E30C3"/>
    <w:rsid w:val="006E3178"/>
    <w:rsid w:val="006E4B8B"/>
    <w:rsid w:val="006E550F"/>
    <w:rsid w:val="006E5E13"/>
    <w:rsid w:val="006E7CDF"/>
    <w:rsid w:val="006E7FF2"/>
    <w:rsid w:val="006F17CA"/>
    <w:rsid w:val="006F2045"/>
    <w:rsid w:val="006F2F6C"/>
    <w:rsid w:val="006F4437"/>
    <w:rsid w:val="006F6C4C"/>
    <w:rsid w:val="006F749F"/>
    <w:rsid w:val="006F7CC2"/>
    <w:rsid w:val="006F7F44"/>
    <w:rsid w:val="0070007D"/>
    <w:rsid w:val="007000F8"/>
    <w:rsid w:val="00701CF4"/>
    <w:rsid w:val="0070210A"/>
    <w:rsid w:val="00702741"/>
    <w:rsid w:val="007038EE"/>
    <w:rsid w:val="00705AC2"/>
    <w:rsid w:val="00706E7C"/>
    <w:rsid w:val="00707945"/>
    <w:rsid w:val="007119A8"/>
    <w:rsid w:val="007125A6"/>
    <w:rsid w:val="00712964"/>
    <w:rsid w:val="007150CF"/>
    <w:rsid w:val="00716282"/>
    <w:rsid w:val="00725F70"/>
    <w:rsid w:val="00727442"/>
    <w:rsid w:val="0073277B"/>
    <w:rsid w:val="00732905"/>
    <w:rsid w:val="007335DC"/>
    <w:rsid w:val="007349E0"/>
    <w:rsid w:val="00741073"/>
    <w:rsid w:val="00742630"/>
    <w:rsid w:val="007429B8"/>
    <w:rsid w:val="00744A5E"/>
    <w:rsid w:val="00744B34"/>
    <w:rsid w:val="00745E62"/>
    <w:rsid w:val="007469B1"/>
    <w:rsid w:val="007510DE"/>
    <w:rsid w:val="0075190A"/>
    <w:rsid w:val="00751FCA"/>
    <w:rsid w:val="00754F62"/>
    <w:rsid w:val="00754F77"/>
    <w:rsid w:val="007565C4"/>
    <w:rsid w:val="007577AF"/>
    <w:rsid w:val="0076521F"/>
    <w:rsid w:val="0076698C"/>
    <w:rsid w:val="00775B61"/>
    <w:rsid w:val="00776212"/>
    <w:rsid w:val="00777A12"/>
    <w:rsid w:val="00781765"/>
    <w:rsid w:val="00781B7F"/>
    <w:rsid w:val="007837F1"/>
    <w:rsid w:val="00784052"/>
    <w:rsid w:val="00785010"/>
    <w:rsid w:val="007913B9"/>
    <w:rsid w:val="0079186C"/>
    <w:rsid w:val="007926AA"/>
    <w:rsid w:val="007940AA"/>
    <w:rsid w:val="00797423"/>
    <w:rsid w:val="007A07D4"/>
    <w:rsid w:val="007A2F8C"/>
    <w:rsid w:val="007A436F"/>
    <w:rsid w:val="007B0A3E"/>
    <w:rsid w:val="007B14A6"/>
    <w:rsid w:val="007B3E92"/>
    <w:rsid w:val="007B42E9"/>
    <w:rsid w:val="007C086E"/>
    <w:rsid w:val="007C5701"/>
    <w:rsid w:val="007C6A1C"/>
    <w:rsid w:val="007C71D6"/>
    <w:rsid w:val="007D43D0"/>
    <w:rsid w:val="007D6938"/>
    <w:rsid w:val="007E18CF"/>
    <w:rsid w:val="007E1BEA"/>
    <w:rsid w:val="007E4C46"/>
    <w:rsid w:val="007E724A"/>
    <w:rsid w:val="007F20C6"/>
    <w:rsid w:val="007F4632"/>
    <w:rsid w:val="007F5627"/>
    <w:rsid w:val="0080354E"/>
    <w:rsid w:val="008035DA"/>
    <w:rsid w:val="00804264"/>
    <w:rsid w:val="008046B9"/>
    <w:rsid w:val="008048FB"/>
    <w:rsid w:val="00804FB4"/>
    <w:rsid w:val="008069E1"/>
    <w:rsid w:val="0081135D"/>
    <w:rsid w:val="00815E82"/>
    <w:rsid w:val="0081699D"/>
    <w:rsid w:val="008206A5"/>
    <w:rsid w:val="00820926"/>
    <w:rsid w:val="00820CB0"/>
    <w:rsid w:val="008213BE"/>
    <w:rsid w:val="00822037"/>
    <w:rsid w:val="00826CA2"/>
    <w:rsid w:val="00827B6A"/>
    <w:rsid w:val="008306A1"/>
    <w:rsid w:val="00830C12"/>
    <w:rsid w:val="00831390"/>
    <w:rsid w:val="00832E32"/>
    <w:rsid w:val="0083588E"/>
    <w:rsid w:val="00836E17"/>
    <w:rsid w:val="008439EE"/>
    <w:rsid w:val="00844FF6"/>
    <w:rsid w:val="008454FB"/>
    <w:rsid w:val="00846E1A"/>
    <w:rsid w:val="00847446"/>
    <w:rsid w:val="008500FA"/>
    <w:rsid w:val="00850F56"/>
    <w:rsid w:val="00851113"/>
    <w:rsid w:val="00852255"/>
    <w:rsid w:val="00853B87"/>
    <w:rsid w:val="008565FC"/>
    <w:rsid w:val="0086122C"/>
    <w:rsid w:val="00861EED"/>
    <w:rsid w:val="0086234B"/>
    <w:rsid w:val="00866335"/>
    <w:rsid w:val="00872128"/>
    <w:rsid w:val="00875114"/>
    <w:rsid w:val="00875135"/>
    <w:rsid w:val="0087725D"/>
    <w:rsid w:val="00877FF1"/>
    <w:rsid w:val="0088264B"/>
    <w:rsid w:val="00882B8B"/>
    <w:rsid w:val="008845C8"/>
    <w:rsid w:val="00885983"/>
    <w:rsid w:val="00885C14"/>
    <w:rsid w:val="0089023C"/>
    <w:rsid w:val="00891334"/>
    <w:rsid w:val="00892397"/>
    <w:rsid w:val="00895F21"/>
    <w:rsid w:val="00897DFE"/>
    <w:rsid w:val="008A0DBF"/>
    <w:rsid w:val="008A4B11"/>
    <w:rsid w:val="008A5CE3"/>
    <w:rsid w:val="008A6B82"/>
    <w:rsid w:val="008A731B"/>
    <w:rsid w:val="008A73E1"/>
    <w:rsid w:val="008A7CEC"/>
    <w:rsid w:val="008B0440"/>
    <w:rsid w:val="008B082D"/>
    <w:rsid w:val="008B14AE"/>
    <w:rsid w:val="008B1A10"/>
    <w:rsid w:val="008B4424"/>
    <w:rsid w:val="008B4916"/>
    <w:rsid w:val="008B4F70"/>
    <w:rsid w:val="008C09C5"/>
    <w:rsid w:val="008C19C5"/>
    <w:rsid w:val="008C3DCC"/>
    <w:rsid w:val="008C58B5"/>
    <w:rsid w:val="008D13CD"/>
    <w:rsid w:val="008D2774"/>
    <w:rsid w:val="008D44C3"/>
    <w:rsid w:val="008D4705"/>
    <w:rsid w:val="008E05A2"/>
    <w:rsid w:val="008E0A0B"/>
    <w:rsid w:val="008E0DE8"/>
    <w:rsid w:val="008E0F7C"/>
    <w:rsid w:val="008E131B"/>
    <w:rsid w:val="008E18C3"/>
    <w:rsid w:val="008E1B8A"/>
    <w:rsid w:val="008E2EA3"/>
    <w:rsid w:val="008E396C"/>
    <w:rsid w:val="008F2901"/>
    <w:rsid w:val="008F36F3"/>
    <w:rsid w:val="008F3C2B"/>
    <w:rsid w:val="008F408D"/>
    <w:rsid w:val="008F42CF"/>
    <w:rsid w:val="008F6B94"/>
    <w:rsid w:val="00900D3F"/>
    <w:rsid w:val="00900D44"/>
    <w:rsid w:val="0090172F"/>
    <w:rsid w:val="0090244E"/>
    <w:rsid w:val="00902F23"/>
    <w:rsid w:val="00904372"/>
    <w:rsid w:val="00904B33"/>
    <w:rsid w:val="00904CE6"/>
    <w:rsid w:val="0090564E"/>
    <w:rsid w:val="00905C58"/>
    <w:rsid w:val="00913C69"/>
    <w:rsid w:val="009140B3"/>
    <w:rsid w:val="00914811"/>
    <w:rsid w:val="00914E86"/>
    <w:rsid w:val="00915286"/>
    <w:rsid w:val="009210F6"/>
    <w:rsid w:val="00923173"/>
    <w:rsid w:val="00924115"/>
    <w:rsid w:val="00924397"/>
    <w:rsid w:val="00931C06"/>
    <w:rsid w:val="009323BD"/>
    <w:rsid w:val="00935334"/>
    <w:rsid w:val="00940262"/>
    <w:rsid w:val="00941D07"/>
    <w:rsid w:val="00943438"/>
    <w:rsid w:val="00944170"/>
    <w:rsid w:val="00945D7A"/>
    <w:rsid w:val="00945DFE"/>
    <w:rsid w:val="00946F82"/>
    <w:rsid w:val="009474C5"/>
    <w:rsid w:val="00947EDA"/>
    <w:rsid w:val="0095015A"/>
    <w:rsid w:val="00954F79"/>
    <w:rsid w:val="0095508B"/>
    <w:rsid w:val="00956CDA"/>
    <w:rsid w:val="0095721E"/>
    <w:rsid w:val="00957539"/>
    <w:rsid w:val="009604A9"/>
    <w:rsid w:val="009605C1"/>
    <w:rsid w:val="00962C46"/>
    <w:rsid w:val="00963702"/>
    <w:rsid w:val="00965735"/>
    <w:rsid w:val="00970CAD"/>
    <w:rsid w:val="00971A9C"/>
    <w:rsid w:val="00972CFF"/>
    <w:rsid w:val="00973C9C"/>
    <w:rsid w:val="00973D46"/>
    <w:rsid w:val="00974930"/>
    <w:rsid w:val="009805BE"/>
    <w:rsid w:val="00986191"/>
    <w:rsid w:val="00986C76"/>
    <w:rsid w:val="0098788F"/>
    <w:rsid w:val="0099063C"/>
    <w:rsid w:val="00994B71"/>
    <w:rsid w:val="0099710A"/>
    <w:rsid w:val="0099718E"/>
    <w:rsid w:val="009A2206"/>
    <w:rsid w:val="009A2CC2"/>
    <w:rsid w:val="009A46CF"/>
    <w:rsid w:val="009A4E27"/>
    <w:rsid w:val="009A52B8"/>
    <w:rsid w:val="009A66DD"/>
    <w:rsid w:val="009A7641"/>
    <w:rsid w:val="009B185D"/>
    <w:rsid w:val="009B255B"/>
    <w:rsid w:val="009B498A"/>
    <w:rsid w:val="009B7142"/>
    <w:rsid w:val="009C08A0"/>
    <w:rsid w:val="009C1BD0"/>
    <w:rsid w:val="009C1EE8"/>
    <w:rsid w:val="009C36F9"/>
    <w:rsid w:val="009C5572"/>
    <w:rsid w:val="009D0370"/>
    <w:rsid w:val="009D11F2"/>
    <w:rsid w:val="009D2AF4"/>
    <w:rsid w:val="009D379C"/>
    <w:rsid w:val="009D5EEF"/>
    <w:rsid w:val="009D69E5"/>
    <w:rsid w:val="009D7D69"/>
    <w:rsid w:val="009D7EF6"/>
    <w:rsid w:val="009E25AE"/>
    <w:rsid w:val="009E2E6C"/>
    <w:rsid w:val="009E3797"/>
    <w:rsid w:val="009E5326"/>
    <w:rsid w:val="009E5C53"/>
    <w:rsid w:val="009E6EF6"/>
    <w:rsid w:val="009F381A"/>
    <w:rsid w:val="009F42BB"/>
    <w:rsid w:val="00A00301"/>
    <w:rsid w:val="00A02250"/>
    <w:rsid w:val="00A056E6"/>
    <w:rsid w:val="00A05F9D"/>
    <w:rsid w:val="00A07146"/>
    <w:rsid w:val="00A10702"/>
    <w:rsid w:val="00A11B3C"/>
    <w:rsid w:val="00A128AC"/>
    <w:rsid w:val="00A134E2"/>
    <w:rsid w:val="00A20B2D"/>
    <w:rsid w:val="00A2285C"/>
    <w:rsid w:val="00A25DD1"/>
    <w:rsid w:val="00A25E73"/>
    <w:rsid w:val="00A30DF1"/>
    <w:rsid w:val="00A30F0A"/>
    <w:rsid w:val="00A32325"/>
    <w:rsid w:val="00A33082"/>
    <w:rsid w:val="00A34364"/>
    <w:rsid w:val="00A3503A"/>
    <w:rsid w:val="00A36091"/>
    <w:rsid w:val="00A368B0"/>
    <w:rsid w:val="00A36D7E"/>
    <w:rsid w:val="00A37AFA"/>
    <w:rsid w:val="00A41AE8"/>
    <w:rsid w:val="00A426B4"/>
    <w:rsid w:val="00A44D79"/>
    <w:rsid w:val="00A4556D"/>
    <w:rsid w:val="00A45B0A"/>
    <w:rsid w:val="00A464E7"/>
    <w:rsid w:val="00A46D3B"/>
    <w:rsid w:val="00A47FC3"/>
    <w:rsid w:val="00A501B3"/>
    <w:rsid w:val="00A5346F"/>
    <w:rsid w:val="00A53604"/>
    <w:rsid w:val="00A60DD2"/>
    <w:rsid w:val="00A6418A"/>
    <w:rsid w:val="00A65111"/>
    <w:rsid w:val="00A65F9D"/>
    <w:rsid w:val="00A6698C"/>
    <w:rsid w:val="00A703CE"/>
    <w:rsid w:val="00A70DEF"/>
    <w:rsid w:val="00A70EC6"/>
    <w:rsid w:val="00A723F3"/>
    <w:rsid w:val="00A72518"/>
    <w:rsid w:val="00A7697F"/>
    <w:rsid w:val="00A76B74"/>
    <w:rsid w:val="00A81057"/>
    <w:rsid w:val="00A821CE"/>
    <w:rsid w:val="00A83BA6"/>
    <w:rsid w:val="00A845F2"/>
    <w:rsid w:val="00A85B1A"/>
    <w:rsid w:val="00A86847"/>
    <w:rsid w:val="00A8706F"/>
    <w:rsid w:val="00A872DA"/>
    <w:rsid w:val="00A87F51"/>
    <w:rsid w:val="00A9067C"/>
    <w:rsid w:val="00A90D3F"/>
    <w:rsid w:val="00A92C9E"/>
    <w:rsid w:val="00A92E33"/>
    <w:rsid w:val="00A92F1D"/>
    <w:rsid w:val="00AA0317"/>
    <w:rsid w:val="00AA27E0"/>
    <w:rsid w:val="00AA55B3"/>
    <w:rsid w:val="00AA66AE"/>
    <w:rsid w:val="00AA7ECF"/>
    <w:rsid w:val="00AB6FEF"/>
    <w:rsid w:val="00AC2A48"/>
    <w:rsid w:val="00AC32A0"/>
    <w:rsid w:val="00AC4E4B"/>
    <w:rsid w:val="00AC5B0B"/>
    <w:rsid w:val="00AC6BF6"/>
    <w:rsid w:val="00AD153F"/>
    <w:rsid w:val="00AD3DEB"/>
    <w:rsid w:val="00AD4E2C"/>
    <w:rsid w:val="00AE7AB2"/>
    <w:rsid w:val="00AF273C"/>
    <w:rsid w:val="00AF3C28"/>
    <w:rsid w:val="00AF3E38"/>
    <w:rsid w:val="00AF57BA"/>
    <w:rsid w:val="00AF7CC3"/>
    <w:rsid w:val="00B003C9"/>
    <w:rsid w:val="00B01013"/>
    <w:rsid w:val="00B016C3"/>
    <w:rsid w:val="00B03415"/>
    <w:rsid w:val="00B03B5C"/>
    <w:rsid w:val="00B03E7D"/>
    <w:rsid w:val="00B04153"/>
    <w:rsid w:val="00B0514C"/>
    <w:rsid w:val="00B06F8C"/>
    <w:rsid w:val="00B1447D"/>
    <w:rsid w:val="00B16B82"/>
    <w:rsid w:val="00B20C54"/>
    <w:rsid w:val="00B24236"/>
    <w:rsid w:val="00B25DFF"/>
    <w:rsid w:val="00B27219"/>
    <w:rsid w:val="00B27FA5"/>
    <w:rsid w:val="00B27FC1"/>
    <w:rsid w:val="00B3272E"/>
    <w:rsid w:val="00B37808"/>
    <w:rsid w:val="00B37915"/>
    <w:rsid w:val="00B409F2"/>
    <w:rsid w:val="00B40B17"/>
    <w:rsid w:val="00B42B3E"/>
    <w:rsid w:val="00B43AC4"/>
    <w:rsid w:val="00B46873"/>
    <w:rsid w:val="00B5706E"/>
    <w:rsid w:val="00B60A72"/>
    <w:rsid w:val="00B61242"/>
    <w:rsid w:val="00B62E9F"/>
    <w:rsid w:val="00B6443B"/>
    <w:rsid w:val="00B66B3C"/>
    <w:rsid w:val="00B7194C"/>
    <w:rsid w:val="00B71D72"/>
    <w:rsid w:val="00B7214E"/>
    <w:rsid w:val="00B74FEB"/>
    <w:rsid w:val="00B81534"/>
    <w:rsid w:val="00B81F8D"/>
    <w:rsid w:val="00B8548B"/>
    <w:rsid w:val="00B85649"/>
    <w:rsid w:val="00B86568"/>
    <w:rsid w:val="00B90038"/>
    <w:rsid w:val="00B90B95"/>
    <w:rsid w:val="00B92CA3"/>
    <w:rsid w:val="00B933FC"/>
    <w:rsid w:val="00B94A81"/>
    <w:rsid w:val="00BA4FAA"/>
    <w:rsid w:val="00BA5DB6"/>
    <w:rsid w:val="00BA640E"/>
    <w:rsid w:val="00BA791C"/>
    <w:rsid w:val="00BB1BA7"/>
    <w:rsid w:val="00BB363F"/>
    <w:rsid w:val="00BC014E"/>
    <w:rsid w:val="00BC0AB2"/>
    <w:rsid w:val="00BC1A34"/>
    <w:rsid w:val="00BC38D8"/>
    <w:rsid w:val="00BC43E2"/>
    <w:rsid w:val="00BC516D"/>
    <w:rsid w:val="00BC6E39"/>
    <w:rsid w:val="00BE234D"/>
    <w:rsid w:val="00BE285A"/>
    <w:rsid w:val="00BE3F85"/>
    <w:rsid w:val="00BE516B"/>
    <w:rsid w:val="00BE5A03"/>
    <w:rsid w:val="00BF29B9"/>
    <w:rsid w:val="00BF2C45"/>
    <w:rsid w:val="00BF2D9B"/>
    <w:rsid w:val="00BF57BB"/>
    <w:rsid w:val="00C01013"/>
    <w:rsid w:val="00C02F61"/>
    <w:rsid w:val="00C04EED"/>
    <w:rsid w:val="00C05D7B"/>
    <w:rsid w:val="00C05ED0"/>
    <w:rsid w:val="00C067F9"/>
    <w:rsid w:val="00C100B5"/>
    <w:rsid w:val="00C11ABB"/>
    <w:rsid w:val="00C1257F"/>
    <w:rsid w:val="00C12BE1"/>
    <w:rsid w:val="00C12FCF"/>
    <w:rsid w:val="00C1394A"/>
    <w:rsid w:val="00C1476D"/>
    <w:rsid w:val="00C14968"/>
    <w:rsid w:val="00C16DD9"/>
    <w:rsid w:val="00C16F77"/>
    <w:rsid w:val="00C17F41"/>
    <w:rsid w:val="00C20263"/>
    <w:rsid w:val="00C224E0"/>
    <w:rsid w:val="00C2409D"/>
    <w:rsid w:val="00C24376"/>
    <w:rsid w:val="00C2764B"/>
    <w:rsid w:val="00C31152"/>
    <w:rsid w:val="00C31B2F"/>
    <w:rsid w:val="00C34FE4"/>
    <w:rsid w:val="00C41179"/>
    <w:rsid w:val="00C43A5E"/>
    <w:rsid w:val="00C43E3A"/>
    <w:rsid w:val="00C43E47"/>
    <w:rsid w:val="00C458A6"/>
    <w:rsid w:val="00C474B3"/>
    <w:rsid w:val="00C55407"/>
    <w:rsid w:val="00C5785C"/>
    <w:rsid w:val="00C615BE"/>
    <w:rsid w:val="00C62F58"/>
    <w:rsid w:val="00C64B76"/>
    <w:rsid w:val="00C66D20"/>
    <w:rsid w:val="00C66F69"/>
    <w:rsid w:val="00C71943"/>
    <w:rsid w:val="00C72325"/>
    <w:rsid w:val="00C7542A"/>
    <w:rsid w:val="00C80E1F"/>
    <w:rsid w:val="00C82367"/>
    <w:rsid w:val="00C82477"/>
    <w:rsid w:val="00C85C34"/>
    <w:rsid w:val="00C9070E"/>
    <w:rsid w:val="00C90F82"/>
    <w:rsid w:val="00C9115E"/>
    <w:rsid w:val="00C916BE"/>
    <w:rsid w:val="00CA2C68"/>
    <w:rsid w:val="00CA4265"/>
    <w:rsid w:val="00CA4424"/>
    <w:rsid w:val="00CA4693"/>
    <w:rsid w:val="00CA7DBF"/>
    <w:rsid w:val="00CB1747"/>
    <w:rsid w:val="00CB3200"/>
    <w:rsid w:val="00CB6026"/>
    <w:rsid w:val="00CB6386"/>
    <w:rsid w:val="00CB6827"/>
    <w:rsid w:val="00CB685B"/>
    <w:rsid w:val="00CB6C3E"/>
    <w:rsid w:val="00CB7BE7"/>
    <w:rsid w:val="00CC1210"/>
    <w:rsid w:val="00CC18ED"/>
    <w:rsid w:val="00CC5ADE"/>
    <w:rsid w:val="00CD142E"/>
    <w:rsid w:val="00CD5057"/>
    <w:rsid w:val="00CE0B0A"/>
    <w:rsid w:val="00CE1FBD"/>
    <w:rsid w:val="00CE505D"/>
    <w:rsid w:val="00CE5BCA"/>
    <w:rsid w:val="00CE78CC"/>
    <w:rsid w:val="00CF1270"/>
    <w:rsid w:val="00CF39F1"/>
    <w:rsid w:val="00CF4558"/>
    <w:rsid w:val="00CF4FF9"/>
    <w:rsid w:val="00D02867"/>
    <w:rsid w:val="00D02C4E"/>
    <w:rsid w:val="00D051E4"/>
    <w:rsid w:val="00D053CF"/>
    <w:rsid w:val="00D103D8"/>
    <w:rsid w:val="00D105C1"/>
    <w:rsid w:val="00D1145E"/>
    <w:rsid w:val="00D15210"/>
    <w:rsid w:val="00D152B9"/>
    <w:rsid w:val="00D1532A"/>
    <w:rsid w:val="00D2063C"/>
    <w:rsid w:val="00D206E3"/>
    <w:rsid w:val="00D2171B"/>
    <w:rsid w:val="00D21855"/>
    <w:rsid w:val="00D23970"/>
    <w:rsid w:val="00D25C09"/>
    <w:rsid w:val="00D25ED5"/>
    <w:rsid w:val="00D35BB3"/>
    <w:rsid w:val="00D3648A"/>
    <w:rsid w:val="00D4071D"/>
    <w:rsid w:val="00D422AC"/>
    <w:rsid w:val="00D42919"/>
    <w:rsid w:val="00D45D4F"/>
    <w:rsid w:val="00D46111"/>
    <w:rsid w:val="00D51C74"/>
    <w:rsid w:val="00D529F2"/>
    <w:rsid w:val="00D5551A"/>
    <w:rsid w:val="00D55648"/>
    <w:rsid w:val="00D568F4"/>
    <w:rsid w:val="00D60FDA"/>
    <w:rsid w:val="00D61879"/>
    <w:rsid w:val="00D61E80"/>
    <w:rsid w:val="00D625EA"/>
    <w:rsid w:val="00D62BC0"/>
    <w:rsid w:val="00D63DF6"/>
    <w:rsid w:val="00D6459B"/>
    <w:rsid w:val="00D664F4"/>
    <w:rsid w:val="00D66CA8"/>
    <w:rsid w:val="00D71F9E"/>
    <w:rsid w:val="00D727B3"/>
    <w:rsid w:val="00D73E03"/>
    <w:rsid w:val="00D75B32"/>
    <w:rsid w:val="00D77B17"/>
    <w:rsid w:val="00D77DD1"/>
    <w:rsid w:val="00D80F6C"/>
    <w:rsid w:val="00D8153B"/>
    <w:rsid w:val="00D81E54"/>
    <w:rsid w:val="00D8291E"/>
    <w:rsid w:val="00D8380D"/>
    <w:rsid w:val="00D91941"/>
    <w:rsid w:val="00D948AF"/>
    <w:rsid w:val="00D95839"/>
    <w:rsid w:val="00D96082"/>
    <w:rsid w:val="00D963FE"/>
    <w:rsid w:val="00DA0A6D"/>
    <w:rsid w:val="00DA27C6"/>
    <w:rsid w:val="00DA3081"/>
    <w:rsid w:val="00DA318A"/>
    <w:rsid w:val="00DA525D"/>
    <w:rsid w:val="00DA56EB"/>
    <w:rsid w:val="00DA614B"/>
    <w:rsid w:val="00DA6A53"/>
    <w:rsid w:val="00DA72FE"/>
    <w:rsid w:val="00DA7AB4"/>
    <w:rsid w:val="00DB067E"/>
    <w:rsid w:val="00DB37AE"/>
    <w:rsid w:val="00DB7147"/>
    <w:rsid w:val="00DC2D5F"/>
    <w:rsid w:val="00DC5BE2"/>
    <w:rsid w:val="00DC6141"/>
    <w:rsid w:val="00DC76CE"/>
    <w:rsid w:val="00DD0074"/>
    <w:rsid w:val="00DD0B27"/>
    <w:rsid w:val="00DD1D79"/>
    <w:rsid w:val="00DD5A71"/>
    <w:rsid w:val="00DE2C7E"/>
    <w:rsid w:val="00DE35DD"/>
    <w:rsid w:val="00DE47F5"/>
    <w:rsid w:val="00DE7375"/>
    <w:rsid w:val="00DF4645"/>
    <w:rsid w:val="00DF5F6A"/>
    <w:rsid w:val="00E028A8"/>
    <w:rsid w:val="00E03D85"/>
    <w:rsid w:val="00E06B6E"/>
    <w:rsid w:val="00E108A5"/>
    <w:rsid w:val="00E10D38"/>
    <w:rsid w:val="00E23593"/>
    <w:rsid w:val="00E2393E"/>
    <w:rsid w:val="00E2489B"/>
    <w:rsid w:val="00E264CB"/>
    <w:rsid w:val="00E32216"/>
    <w:rsid w:val="00E3264F"/>
    <w:rsid w:val="00E34722"/>
    <w:rsid w:val="00E35949"/>
    <w:rsid w:val="00E40C97"/>
    <w:rsid w:val="00E41221"/>
    <w:rsid w:val="00E42593"/>
    <w:rsid w:val="00E42D5A"/>
    <w:rsid w:val="00E4647A"/>
    <w:rsid w:val="00E503A3"/>
    <w:rsid w:val="00E51F62"/>
    <w:rsid w:val="00E52193"/>
    <w:rsid w:val="00E53254"/>
    <w:rsid w:val="00E5378F"/>
    <w:rsid w:val="00E53B71"/>
    <w:rsid w:val="00E560C4"/>
    <w:rsid w:val="00E62053"/>
    <w:rsid w:val="00E64150"/>
    <w:rsid w:val="00E64B27"/>
    <w:rsid w:val="00E654A7"/>
    <w:rsid w:val="00E66EC1"/>
    <w:rsid w:val="00E75E84"/>
    <w:rsid w:val="00E7672D"/>
    <w:rsid w:val="00E76E33"/>
    <w:rsid w:val="00E80227"/>
    <w:rsid w:val="00E80F48"/>
    <w:rsid w:val="00E81171"/>
    <w:rsid w:val="00E8223B"/>
    <w:rsid w:val="00E84199"/>
    <w:rsid w:val="00E850B2"/>
    <w:rsid w:val="00E87249"/>
    <w:rsid w:val="00E874E5"/>
    <w:rsid w:val="00E87CA0"/>
    <w:rsid w:val="00E903CF"/>
    <w:rsid w:val="00E918FE"/>
    <w:rsid w:val="00E93359"/>
    <w:rsid w:val="00E9609C"/>
    <w:rsid w:val="00EA30C4"/>
    <w:rsid w:val="00EA7516"/>
    <w:rsid w:val="00EB0600"/>
    <w:rsid w:val="00EB4AEB"/>
    <w:rsid w:val="00EB4E5C"/>
    <w:rsid w:val="00EC0316"/>
    <w:rsid w:val="00EC1D11"/>
    <w:rsid w:val="00EC2925"/>
    <w:rsid w:val="00EC2DD4"/>
    <w:rsid w:val="00EC3915"/>
    <w:rsid w:val="00EC3ACE"/>
    <w:rsid w:val="00EC592E"/>
    <w:rsid w:val="00ED1A28"/>
    <w:rsid w:val="00ED28D8"/>
    <w:rsid w:val="00ED28E2"/>
    <w:rsid w:val="00ED4B0A"/>
    <w:rsid w:val="00ED4C55"/>
    <w:rsid w:val="00ED5A67"/>
    <w:rsid w:val="00EE1C98"/>
    <w:rsid w:val="00EE3AC5"/>
    <w:rsid w:val="00EE4743"/>
    <w:rsid w:val="00EE7BF9"/>
    <w:rsid w:val="00EF00FD"/>
    <w:rsid w:val="00EF1F14"/>
    <w:rsid w:val="00EF2AF8"/>
    <w:rsid w:val="00EF3B43"/>
    <w:rsid w:val="00EF7D81"/>
    <w:rsid w:val="00F00759"/>
    <w:rsid w:val="00F0118C"/>
    <w:rsid w:val="00F02370"/>
    <w:rsid w:val="00F02D75"/>
    <w:rsid w:val="00F03A4F"/>
    <w:rsid w:val="00F04822"/>
    <w:rsid w:val="00F05C02"/>
    <w:rsid w:val="00F05CE5"/>
    <w:rsid w:val="00F0640E"/>
    <w:rsid w:val="00F07DAC"/>
    <w:rsid w:val="00F107E3"/>
    <w:rsid w:val="00F11BED"/>
    <w:rsid w:val="00F1624D"/>
    <w:rsid w:val="00F17D91"/>
    <w:rsid w:val="00F2115A"/>
    <w:rsid w:val="00F22876"/>
    <w:rsid w:val="00F228BF"/>
    <w:rsid w:val="00F229AC"/>
    <w:rsid w:val="00F22DF1"/>
    <w:rsid w:val="00F25364"/>
    <w:rsid w:val="00F27685"/>
    <w:rsid w:val="00F279AB"/>
    <w:rsid w:val="00F27DB7"/>
    <w:rsid w:val="00F31242"/>
    <w:rsid w:val="00F332CF"/>
    <w:rsid w:val="00F33FD7"/>
    <w:rsid w:val="00F377DF"/>
    <w:rsid w:val="00F415E4"/>
    <w:rsid w:val="00F41616"/>
    <w:rsid w:val="00F4250A"/>
    <w:rsid w:val="00F42A77"/>
    <w:rsid w:val="00F4429B"/>
    <w:rsid w:val="00F44A29"/>
    <w:rsid w:val="00F45ADC"/>
    <w:rsid w:val="00F47FBB"/>
    <w:rsid w:val="00F50D18"/>
    <w:rsid w:val="00F50FCA"/>
    <w:rsid w:val="00F56ADD"/>
    <w:rsid w:val="00F57057"/>
    <w:rsid w:val="00F60CD7"/>
    <w:rsid w:val="00F64D0C"/>
    <w:rsid w:val="00F65BFD"/>
    <w:rsid w:val="00F661C5"/>
    <w:rsid w:val="00F71800"/>
    <w:rsid w:val="00F7348D"/>
    <w:rsid w:val="00F7403C"/>
    <w:rsid w:val="00F817D9"/>
    <w:rsid w:val="00F849B5"/>
    <w:rsid w:val="00F85862"/>
    <w:rsid w:val="00F869E9"/>
    <w:rsid w:val="00F87B0A"/>
    <w:rsid w:val="00F9113C"/>
    <w:rsid w:val="00F91B17"/>
    <w:rsid w:val="00F91E10"/>
    <w:rsid w:val="00F92198"/>
    <w:rsid w:val="00F92761"/>
    <w:rsid w:val="00F9497C"/>
    <w:rsid w:val="00F95C1B"/>
    <w:rsid w:val="00F96299"/>
    <w:rsid w:val="00FA5232"/>
    <w:rsid w:val="00FB039E"/>
    <w:rsid w:val="00FB0AE7"/>
    <w:rsid w:val="00FB0DA6"/>
    <w:rsid w:val="00FB0E9A"/>
    <w:rsid w:val="00FB1B31"/>
    <w:rsid w:val="00FB5F67"/>
    <w:rsid w:val="00FC1D4B"/>
    <w:rsid w:val="00FC1F7E"/>
    <w:rsid w:val="00FC4290"/>
    <w:rsid w:val="00FC4862"/>
    <w:rsid w:val="00FC4C95"/>
    <w:rsid w:val="00FD3DD5"/>
    <w:rsid w:val="00FD421B"/>
    <w:rsid w:val="00FD4561"/>
    <w:rsid w:val="00FD6FC2"/>
    <w:rsid w:val="00FD7C7C"/>
    <w:rsid w:val="00FE1A85"/>
    <w:rsid w:val="00FE3F85"/>
    <w:rsid w:val="00FE5D68"/>
    <w:rsid w:val="00FE6BB5"/>
    <w:rsid w:val="00FE7D77"/>
    <w:rsid w:val="00FF3885"/>
    <w:rsid w:val="00FF3BC0"/>
    <w:rsid w:val="00FF3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9799408"/>
  <w15:docId w15:val="{9797F8E1-3BE7-4775-844D-46768242B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4F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D51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3594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20B2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00FD"/>
    <w:pPr>
      <w:ind w:left="720"/>
      <w:contextualSpacing/>
    </w:pPr>
  </w:style>
  <w:style w:type="character" w:customStyle="1" w:styleId="Heading2Char">
    <w:name w:val="Heading 2 Char"/>
    <w:basedOn w:val="DefaultParagraphFont"/>
    <w:link w:val="Heading2"/>
    <w:uiPriority w:val="9"/>
    <w:rsid w:val="006D519F"/>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A22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206"/>
  </w:style>
  <w:style w:type="paragraph" w:styleId="Footer">
    <w:name w:val="footer"/>
    <w:basedOn w:val="Normal"/>
    <w:link w:val="FooterChar"/>
    <w:uiPriority w:val="99"/>
    <w:unhideWhenUsed/>
    <w:rsid w:val="009A22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206"/>
  </w:style>
  <w:style w:type="character" w:customStyle="1" w:styleId="Heading1Char">
    <w:name w:val="Heading 1 Char"/>
    <w:basedOn w:val="DefaultParagraphFont"/>
    <w:link w:val="Heading1"/>
    <w:uiPriority w:val="9"/>
    <w:rsid w:val="00C34FE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34FE4"/>
    <w:pPr>
      <w:outlineLvl w:val="9"/>
    </w:pPr>
  </w:style>
  <w:style w:type="paragraph" w:styleId="TOC2">
    <w:name w:val="toc 2"/>
    <w:basedOn w:val="Normal"/>
    <w:next w:val="Normal"/>
    <w:autoRedefine/>
    <w:uiPriority w:val="39"/>
    <w:unhideWhenUsed/>
    <w:rsid w:val="00C34FE4"/>
    <w:pPr>
      <w:spacing w:after="100"/>
      <w:ind w:left="220"/>
    </w:pPr>
  </w:style>
  <w:style w:type="character" w:styleId="Hyperlink">
    <w:name w:val="Hyperlink"/>
    <w:basedOn w:val="DefaultParagraphFont"/>
    <w:uiPriority w:val="99"/>
    <w:unhideWhenUsed/>
    <w:rsid w:val="00C34FE4"/>
    <w:rPr>
      <w:color w:val="0563C1" w:themeColor="hyperlink"/>
      <w:u w:val="single"/>
    </w:rPr>
  </w:style>
  <w:style w:type="paragraph" w:styleId="TOC1">
    <w:name w:val="toc 1"/>
    <w:basedOn w:val="Normal"/>
    <w:next w:val="Normal"/>
    <w:autoRedefine/>
    <w:uiPriority w:val="39"/>
    <w:unhideWhenUsed/>
    <w:rsid w:val="00057A18"/>
    <w:pPr>
      <w:spacing w:after="100"/>
    </w:pPr>
  </w:style>
  <w:style w:type="character" w:styleId="UnresolvedMention">
    <w:name w:val="Unresolved Mention"/>
    <w:basedOn w:val="DefaultParagraphFont"/>
    <w:uiPriority w:val="99"/>
    <w:semiHidden/>
    <w:unhideWhenUsed/>
    <w:rsid w:val="006E4B8B"/>
    <w:rPr>
      <w:color w:val="605E5C"/>
      <w:shd w:val="clear" w:color="auto" w:fill="E1DFDD"/>
    </w:rPr>
  </w:style>
  <w:style w:type="character" w:customStyle="1" w:styleId="Heading3Char">
    <w:name w:val="Heading 3 Char"/>
    <w:basedOn w:val="DefaultParagraphFont"/>
    <w:link w:val="Heading3"/>
    <w:uiPriority w:val="9"/>
    <w:rsid w:val="00E3594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20B2D"/>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D5551A"/>
    <w:pPr>
      <w:tabs>
        <w:tab w:val="right" w:leader="dot" w:pos="9350"/>
      </w:tabs>
      <w:spacing w:after="100"/>
      <w:ind w:left="440"/>
    </w:pPr>
  </w:style>
  <w:style w:type="paragraph" w:styleId="Revision">
    <w:name w:val="Revision"/>
    <w:hidden/>
    <w:uiPriority w:val="99"/>
    <w:semiHidden/>
    <w:rsid w:val="00457AA0"/>
    <w:pPr>
      <w:spacing w:after="0" w:line="240" w:lineRule="auto"/>
    </w:pPr>
  </w:style>
  <w:style w:type="character" w:styleId="CommentReference">
    <w:name w:val="annotation reference"/>
    <w:basedOn w:val="DefaultParagraphFont"/>
    <w:uiPriority w:val="99"/>
    <w:semiHidden/>
    <w:unhideWhenUsed/>
    <w:rsid w:val="00457AA0"/>
    <w:rPr>
      <w:sz w:val="16"/>
      <w:szCs w:val="16"/>
    </w:rPr>
  </w:style>
  <w:style w:type="paragraph" w:styleId="CommentText">
    <w:name w:val="annotation text"/>
    <w:basedOn w:val="Normal"/>
    <w:link w:val="CommentTextChar"/>
    <w:uiPriority w:val="99"/>
    <w:semiHidden/>
    <w:unhideWhenUsed/>
    <w:rsid w:val="00457AA0"/>
    <w:pPr>
      <w:spacing w:line="240" w:lineRule="auto"/>
    </w:pPr>
    <w:rPr>
      <w:sz w:val="20"/>
      <w:szCs w:val="20"/>
    </w:rPr>
  </w:style>
  <w:style w:type="character" w:customStyle="1" w:styleId="CommentTextChar">
    <w:name w:val="Comment Text Char"/>
    <w:basedOn w:val="DefaultParagraphFont"/>
    <w:link w:val="CommentText"/>
    <w:uiPriority w:val="99"/>
    <w:semiHidden/>
    <w:rsid w:val="00457AA0"/>
    <w:rPr>
      <w:sz w:val="20"/>
      <w:szCs w:val="20"/>
    </w:rPr>
  </w:style>
  <w:style w:type="paragraph" w:styleId="CommentSubject">
    <w:name w:val="annotation subject"/>
    <w:basedOn w:val="CommentText"/>
    <w:next w:val="CommentText"/>
    <w:link w:val="CommentSubjectChar"/>
    <w:uiPriority w:val="99"/>
    <w:semiHidden/>
    <w:unhideWhenUsed/>
    <w:rsid w:val="00457AA0"/>
    <w:rPr>
      <w:b/>
      <w:bCs/>
    </w:rPr>
  </w:style>
  <w:style w:type="character" w:customStyle="1" w:styleId="CommentSubjectChar">
    <w:name w:val="Comment Subject Char"/>
    <w:basedOn w:val="CommentTextChar"/>
    <w:link w:val="CommentSubject"/>
    <w:uiPriority w:val="99"/>
    <w:semiHidden/>
    <w:rsid w:val="00457AA0"/>
    <w:rPr>
      <w:b/>
      <w:bCs/>
      <w:sz w:val="20"/>
      <w:szCs w:val="20"/>
    </w:rPr>
  </w:style>
  <w:style w:type="paragraph" w:styleId="Caption">
    <w:name w:val="caption"/>
    <w:basedOn w:val="Normal"/>
    <w:next w:val="Normal"/>
    <w:uiPriority w:val="35"/>
    <w:unhideWhenUsed/>
    <w:qFormat/>
    <w:rsid w:val="00457AA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632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s://support.microsoft.com/en-us/office/get-started-with-microsoft-teams-b98d533f-118e-4bae-bf44-3df2470c2b12" TargetMode="External"/><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yperlink" Target="https://wwuhelp.atlassian.net/servicedesk/customer/portal/1/group/60"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2D2EABA11D1C44BE2E5970E4FFA3E1" ma:contentTypeVersion="15" ma:contentTypeDescription="Create a new document." ma:contentTypeScope="" ma:versionID="8a0dd8aa671b891a6904197b143a3e78">
  <xsd:schema xmlns:xsd="http://www.w3.org/2001/XMLSchema" xmlns:xs="http://www.w3.org/2001/XMLSchema" xmlns:p="http://schemas.microsoft.com/office/2006/metadata/properties" xmlns:ns2="ef8299d9-f1a9-447c-9329-f57ec8a3571a" xmlns:ns3="71f59f42-9005-4736-9afe-7d8e904f723b" targetNamespace="http://schemas.microsoft.com/office/2006/metadata/properties" ma:root="true" ma:fieldsID="209f814873f41864dcf737a4eef52b19" ns2:_="" ns3:_="">
    <xsd:import namespace="ef8299d9-f1a9-447c-9329-f57ec8a3571a"/>
    <xsd:import namespace="71f59f42-9005-4736-9afe-7d8e904f72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8299d9-f1a9-447c-9329-f57ec8a357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b2f9309-a8ab-47c5-ad99-817f00b9d5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f59f42-9005-4736-9afe-7d8e904f723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5d8c022-2aa3-46a9-9bc5-b23b8d5a9669}" ma:internalName="TaxCatchAll" ma:showField="CatchAllData" ma:web="71f59f42-9005-4736-9afe-7d8e904f72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f8299d9-f1a9-447c-9329-f57ec8a3571a">
      <Terms xmlns="http://schemas.microsoft.com/office/infopath/2007/PartnerControls"/>
    </lcf76f155ced4ddcb4097134ff3c332f>
    <TaxCatchAll xmlns="71f59f42-9005-4736-9afe-7d8e904f723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D7EE0-43A9-4C94-8A99-12B8319A00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8299d9-f1a9-447c-9329-f57ec8a3571a"/>
    <ds:schemaRef ds:uri="71f59f42-9005-4736-9afe-7d8e904f72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C8531-DAC7-4C52-A156-CB947BE0A986}">
  <ds:schemaRefs>
    <ds:schemaRef ds:uri="http://schemas.microsoft.com/office/2006/metadata/properties"/>
    <ds:schemaRef ds:uri="http://schemas.microsoft.com/office/infopath/2007/PartnerControls"/>
    <ds:schemaRef ds:uri="ef8299d9-f1a9-447c-9329-f57ec8a3571a"/>
    <ds:schemaRef ds:uri="71f59f42-9005-4736-9afe-7d8e904f723b"/>
  </ds:schemaRefs>
</ds:datastoreItem>
</file>

<file path=customXml/itemProps3.xml><?xml version="1.0" encoding="utf-8"?>
<ds:datastoreItem xmlns:ds="http://schemas.openxmlformats.org/officeDocument/2006/customXml" ds:itemID="{97A52001-698D-49C6-A27C-A9766C0F6412}">
  <ds:schemaRefs>
    <ds:schemaRef ds:uri="http://schemas.microsoft.com/sharepoint/v3/contenttype/forms"/>
  </ds:schemaRefs>
</ds:datastoreItem>
</file>

<file path=customXml/itemProps4.xml><?xml version="1.0" encoding="utf-8"?>
<ds:datastoreItem xmlns:ds="http://schemas.openxmlformats.org/officeDocument/2006/customXml" ds:itemID="{5466ABB7-F93E-4533-869F-1638B540D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50632</TotalTime>
  <Pages>26</Pages>
  <Words>6679</Words>
  <Characters>38072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44662</CharactersWithSpaces>
  <SharedDoc>false</SharedDoc>
  <HLinks>
    <vt:vector size="426" baseType="variant">
      <vt:variant>
        <vt:i4>5046292</vt:i4>
      </vt:variant>
      <vt:variant>
        <vt:i4>423</vt:i4>
      </vt:variant>
      <vt:variant>
        <vt:i4>0</vt:i4>
      </vt:variant>
      <vt:variant>
        <vt:i4>5</vt:i4>
      </vt:variant>
      <vt:variant>
        <vt:lpwstr>https://support.microsoft.com/en-us/office/get-started-with-microsoft-teams-b98d533f-118e-4bae-bf44-3df2470c2b12</vt:lpwstr>
      </vt:variant>
      <vt:variant>
        <vt:lpwstr/>
      </vt:variant>
      <vt:variant>
        <vt:i4>4259913</vt:i4>
      </vt:variant>
      <vt:variant>
        <vt:i4>417</vt:i4>
      </vt:variant>
      <vt:variant>
        <vt:i4>0</vt:i4>
      </vt:variant>
      <vt:variant>
        <vt:i4>5</vt:i4>
      </vt:variant>
      <vt:variant>
        <vt:lpwstr/>
      </vt:variant>
      <vt:variant>
        <vt:lpwstr>Call_Flow_Chart</vt:lpwstr>
      </vt:variant>
      <vt:variant>
        <vt:i4>131082</vt:i4>
      </vt:variant>
      <vt:variant>
        <vt:i4>414</vt:i4>
      </vt:variant>
      <vt:variant>
        <vt:i4>0</vt:i4>
      </vt:variant>
      <vt:variant>
        <vt:i4>5</vt:i4>
      </vt:variant>
      <vt:variant>
        <vt:lpwstr>https://wwuhelp.atlassian.net/servicedesk/customer/portal/1/group/60</vt:lpwstr>
      </vt:variant>
      <vt:variant>
        <vt:lpwstr/>
      </vt:variant>
      <vt:variant>
        <vt:i4>1769521</vt:i4>
      </vt:variant>
      <vt:variant>
        <vt:i4>404</vt:i4>
      </vt:variant>
      <vt:variant>
        <vt:i4>0</vt:i4>
      </vt:variant>
      <vt:variant>
        <vt:i4>5</vt:i4>
      </vt:variant>
      <vt:variant>
        <vt:lpwstr/>
      </vt:variant>
      <vt:variant>
        <vt:lpwstr>_Toc111558404</vt:lpwstr>
      </vt:variant>
      <vt:variant>
        <vt:i4>1769521</vt:i4>
      </vt:variant>
      <vt:variant>
        <vt:i4>398</vt:i4>
      </vt:variant>
      <vt:variant>
        <vt:i4>0</vt:i4>
      </vt:variant>
      <vt:variant>
        <vt:i4>5</vt:i4>
      </vt:variant>
      <vt:variant>
        <vt:lpwstr/>
      </vt:variant>
      <vt:variant>
        <vt:lpwstr>_Toc111558403</vt:lpwstr>
      </vt:variant>
      <vt:variant>
        <vt:i4>1769521</vt:i4>
      </vt:variant>
      <vt:variant>
        <vt:i4>392</vt:i4>
      </vt:variant>
      <vt:variant>
        <vt:i4>0</vt:i4>
      </vt:variant>
      <vt:variant>
        <vt:i4>5</vt:i4>
      </vt:variant>
      <vt:variant>
        <vt:lpwstr/>
      </vt:variant>
      <vt:variant>
        <vt:lpwstr>_Toc111558402</vt:lpwstr>
      </vt:variant>
      <vt:variant>
        <vt:i4>1769521</vt:i4>
      </vt:variant>
      <vt:variant>
        <vt:i4>386</vt:i4>
      </vt:variant>
      <vt:variant>
        <vt:i4>0</vt:i4>
      </vt:variant>
      <vt:variant>
        <vt:i4>5</vt:i4>
      </vt:variant>
      <vt:variant>
        <vt:lpwstr/>
      </vt:variant>
      <vt:variant>
        <vt:lpwstr>_Toc111558401</vt:lpwstr>
      </vt:variant>
      <vt:variant>
        <vt:i4>1769521</vt:i4>
      </vt:variant>
      <vt:variant>
        <vt:i4>380</vt:i4>
      </vt:variant>
      <vt:variant>
        <vt:i4>0</vt:i4>
      </vt:variant>
      <vt:variant>
        <vt:i4>5</vt:i4>
      </vt:variant>
      <vt:variant>
        <vt:lpwstr/>
      </vt:variant>
      <vt:variant>
        <vt:lpwstr>_Toc111558400</vt:lpwstr>
      </vt:variant>
      <vt:variant>
        <vt:i4>1179702</vt:i4>
      </vt:variant>
      <vt:variant>
        <vt:i4>374</vt:i4>
      </vt:variant>
      <vt:variant>
        <vt:i4>0</vt:i4>
      </vt:variant>
      <vt:variant>
        <vt:i4>5</vt:i4>
      </vt:variant>
      <vt:variant>
        <vt:lpwstr/>
      </vt:variant>
      <vt:variant>
        <vt:lpwstr>_Toc111558399</vt:lpwstr>
      </vt:variant>
      <vt:variant>
        <vt:i4>1179702</vt:i4>
      </vt:variant>
      <vt:variant>
        <vt:i4>368</vt:i4>
      </vt:variant>
      <vt:variant>
        <vt:i4>0</vt:i4>
      </vt:variant>
      <vt:variant>
        <vt:i4>5</vt:i4>
      </vt:variant>
      <vt:variant>
        <vt:lpwstr/>
      </vt:variant>
      <vt:variant>
        <vt:lpwstr>_Toc111558398</vt:lpwstr>
      </vt:variant>
      <vt:variant>
        <vt:i4>1179702</vt:i4>
      </vt:variant>
      <vt:variant>
        <vt:i4>362</vt:i4>
      </vt:variant>
      <vt:variant>
        <vt:i4>0</vt:i4>
      </vt:variant>
      <vt:variant>
        <vt:i4>5</vt:i4>
      </vt:variant>
      <vt:variant>
        <vt:lpwstr/>
      </vt:variant>
      <vt:variant>
        <vt:lpwstr>_Toc111558397</vt:lpwstr>
      </vt:variant>
      <vt:variant>
        <vt:i4>1179702</vt:i4>
      </vt:variant>
      <vt:variant>
        <vt:i4>356</vt:i4>
      </vt:variant>
      <vt:variant>
        <vt:i4>0</vt:i4>
      </vt:variant>
      <vt:variant>
        <vt:i4>5</vt:i4>
      </vt:variant>
      <vt:variant>
        <vt:lpwstr/>
      </vt:variant>
      <vt:variant>
        <vt:lpwstr>_Toc111558396</vt:lpwstr>
      </vt:variant>
      <vt:variant>
        <vt:i4>1179702</vt:i4>
      </vt:variant>
      <vt:variant>
        <vt:i4>350</vt:i4>
      </vt:variant>
      <vt:variant>
        <vt:i4>0</vt:i4>
      </vt:variant>
      <vt:variant>
        <vt:i4>5</vt:i4>
      </vt:variant>
      <vt:variant>
        <vt:lpwstr/>
      </vt:variant>
      <vt:variant>
        <vt:lpwstr>_Toc111558395</vt:lpwstr>
      </vt:variant>
      <vt:variant>
        <vt:i4>1179702</vt:i4>
      </vt:variant>
      <vt:variant>
        <vt:i4>344</vt:i4>
      </vt:variant>
      <vt:variant>
        <vt:i4>0</vt:i4>
      </vt:variant>
      <vt:variant>
        <vt:i4>5</vt:i4>
      </vt:variant>
      <vt:variant>
        <vt:lpwstr/>
      </vt:variant>
      <vt:variant>
        <vt:lpwstr>_Toc111558394</vt:lpwstr>
      </vt:variant>
      <vt:variant>
        <vt:i4>1179702</vt:i4>
      </vt:variant>
      <vt:variant>
        <vt:i4>338</vt:i4>
      </vt:variant>
      <vt:variant>
        <vt:i4>0</vt:i4>
      </vt:variant>
      <vt:variant>
        <vt:i4>5</vt:i4>
      </vt:variant>
      <vt:variant>
        <vt:lpwstr/>
      </vt:variant>
      <vt:variant>
        <vt:lpwstr>_Toc111558393</vt:lpwstr>
      </vt:variant>
      <vt:variant>
        <vt:i4>1179702</vt:i4>
      </vt:variant>
      <vt:variant>
        <vt:i4>332</vt:i4>
      </vt:variant>
      <vt:variant>
        <vt:i4>0</vt:i4>
      </vt:variant>
      <vt:variant>
        <vt:i4>5</vt:i4>
      </vt:variant>
      <vt:variant>
        <vt:lpwstr/>
      </vt:variant>
      <vt:variant>
        <vt:lpwstr>_Toc111558392</vt:lpwstr>
      </vt:variant>
      <vt:variant>
        <vt:i4>1179702</vt:i4>
      </vt:variant>
      <vt:variant>
        <vt:i4>326</vt:i4>
      </vt:variant>
      <vt:variant>
        <vt:i4>0</vt:i4>
      </vt:variant>
      <vt:variant>
        <vt:i4>5</vt:i4>
      </vt:variant>
      <vt:variant>
        <vt:lpwstr/>
      </vt:variant>
      <vt:variant>
        <vt:lpwstr>_Toc111558391</vt:lpwstr>
      </vt:variant>
      <vt:variant>
        <vt:i4>1179702</vt:i4>
      </vt:variant>
      <vt:variant>
        <vt:i4>320</vt:i4>
      </vt:variant>
      <vt:variant>
        <vt:i4>0</vt:i4>
      </vt:variant>
      <vt:variant>
        <vt:i4>5</vt:i4>
      </vt:variant>
      <vt:variant>
        <vt:lpwstr/>
      </vt:variant>
      <vt:variant>
        <vt:lpwstr>_Toc111558390</vt:lpwstr>
      </vt:variant>
      <vt:variant>
        <vt:i4>1245238</vt:i4>
      </vt:variant>
      <vt:variant>
        <vt:i4>314</vt:i4>
      </vt:variant>
      <vt:variant>
        <vt:i4>0</vt:i4>
      </vt:variant>
      <vt:variant>
        <vt:i4>5</vt:i4>
      </vt:variant>
      <vt:variant>
        <vt:lpwstr/>
      </vt:variant>
      <vt:variant>
        <vt:lpwstr>_Toc111558389</vt:lpwstr>
      </vt:variant>
      <vt:variant>
        <vt:i4>1245238</vt:i4>
      </vt:variant>
      <vt:variant>
        <vt:i4>308</vt:i4>
      </vt:variant>
      <vt:variant>
        <vt:i4>0</vt:i4>
      </vt:variant>
      <vt:variant>
        <vt:i4>5</vt:i4>
      </vt:variant>
      <vt:variant>
        <vt:lpwstr/>
      </vt:variant>
      <vt:variant>
        <vt:lpwstr>_Toc111558388</vt:lpwstr>
      </vt:variant>
      <vt:variant>
        <vt:i4>1245238</vt:i4>
      </vt:variant>
      <vt:variant>
        <vt:i4>302</vt:i4>
      </vt:variant>
      <vt:variant>
        <vt:i4>0</vt:i4>
      </vt:variant>
      <vt:variant>
        <vt:i4>5</vt:i4>
      </vt:variant>
      <vt:variant>
        <vt:lpwstr/>
      </vt:variant>
      <vt:variant>
        <vt:lpwstr>_Toc111558387</vt:lpwstr>
      </vt:variant>
      <vt:variant>
        <vt:i4>1245238</vt:i4>
      </vt:variant>
      <vt:variant>
        <vt:i4>296</vt:i4>
      </vt:variant>
      <vt:variant>
        <vt:i4>0</vt:i4>
      </vt:variant>
      <vt:variant>
        <vt:i4>5</vt:i4>
      </vt:variant>
      <vt:variant>
        <vt:lpwstr/>
      </vt:variant>
      <vt:variant>
        <vt:lpwstr>_Toc111558386</vt:lpwstr>
      </vt:variant>
      <vt:variant>
        <vt:i4>1245238</vt:i4>
      </vt:variant>
      <vt:variant>
        <vt:i4>290</vt:i4>
      </vt:variant>
      <vt:variant>
        <vt:i4>0</vt:i4>
      </vt:variant>
      <vt:variant>
        <vt:i4>5</vt:i4>
      </vt:variant>
      <vt:variant>
        <vt:lpwstr/>
      </vt:variant>
      <vt:variant>
        <vt:lpwstr>_Toc111558385</vt:lpwstr>
      </vt:variant>
      <vt:variant>
        <vt:i4>1245238</vt:i4>
      </vt:variant>
      <vt:variant>
        <vt:i4>284</vt:i4>
      </vt:variant>
      <vt:variant>
        <vt:i4>0</vt:i4>
      </vt:variant>
      <vt:variant>
        <vt:i4>5</vt:i4>
      </vt:variant>
      <vt:variant>
        <vt:lpwstr/>
      </vt:variant>
      <vt:variant>
        <vt:lpwstr>_Toc111558384</vt:lpwstr>
      </vt:variant>
      <vt:variant>
        <vt:i4>1245238</vt:i4>
      </vt:variant>
      <vt:variant>
        <vt:i4>278</vt:i4>
      </vt:variant>
      <vt:variant>
        <vt:i4>0</vt:i4>
      </vt:variant>
      <vt:variant>
        <vt:i4>5</vt:i4>
      </vt:variant>
      <vt:variant>
        <vt:lpwstr/>
      </vt:variant>
      <vt:variant>
        <vt:lpwstr>_Toc111558383</vt:lpwstr>
      </vt:variant>
      <vt:variant>
        <vt:i4>1245238</vt:i4>
      </vt:variant>
      <vt:variant>
        <vt:i4>272</vt:i4>
      </vt:variant>
      <vt:variant>
        <vt:i4>0</vt:i4>
      </vt:variant>
      <vt:variant>
        <vt:i4>5</vt:i4>
      </vt:variant>
      <vt:variant>
        <vt:lpwstr/>
      </vt:variant>
      <vt:variant>
        <vt:lpwstr>_Toc111558382</vt:lpwstr>
      </vt:variant>
      <vt:variant>
        <vt:i4>1245238</vt:i4>
      </vt:variant>
      <vt:variant>
        <vt:i4>266</vt:i4>
      </vt:variant>
      <vt:variant>
        <vt:i4>0</vt:i4>
      </vt:variant>
      <vt:variant>
        <vt:i4>5</vt:i4>
      </vt:variant>
      <vt:variant>
        <vt:lpwstr/>
      </vt:variant>
      <vt:variant>
        <vt:lpwstr>_Toc111558381</vt:lpwstr>
      </vt:variant>
      <vt:variant>
        <vt:i4>1245238</vt:i4>
      </vt:variant>
      <vt:variant>
        <vt:i4>260</vt:i4>
      </vt:variant>
      <vt:variant>
        <vt:i4>0</vt:i4>
      </vt:variant>
      <vt:variant>
        <vt:i4>5</vt:i4>
      </vt:variant>
      <vt:variant>
        <vt:lpwstr/>
      </vt:variant>
      <vt:variant>
        <vt:lpwstr>_Toc111558380</vt:lpwstr>
      </vt:variant>
      <vt:variant>
        <vt:i4>1835062</vt:i4>
      </vt:variant>
      <vt:variant>
        <vt:i4>254</vt:i4>
      </vt:variant>
      <vt:variant>
        <vt:i4>0</vt:i4>
      </vt:variant>
      <vt:variant>
        <vt:i4>5</vt:i4>
      </vt:variant>
      <vt:variant>
        <vt:lpwstr/>
      </vt:variant>
      <vt:variant>
        <vt:lpwstr>_Toc111558379</vt:lpwstr>
      </vt:variant>
      <vt:variant>
        <vt:i4>1835062</vt:i4>
      </vt:variant>
      <vt:variant>
        <vt:i4>248</vt:i4>
      </vt:variant>
      <vt:variant>
        <vt:i4>0</vt:i4>
      </vt:variant>
      <vt:variant>
        <vt:i4>5</vt:i4>
      </vt:variant>
      <vt:variant>
        <vt:lpwstr/>
      </vt:variant>
      <vt:variant>
        <vt:lpwstr>_Toc111558378</vt:lpwstr>
      </vt:variant>
      <vt:variant>
        <vt:i4>1835062</vt:i4>
      </vt:variant>
      <vt:variant>
        <vt:i4>242</vt:i4>
      </vt:variant>
      <vt:variant>
        <vt:i4>0</vt:i4>
      </vt:variant>
      <vt:variant>
        <vt:i4>5</vt:i4>
      </vt:variant>
      <vt:variant>
        <vt:lpwstr/>
      </vt:variant>
      <vt:variant>
        <vt:lpwstr>_Toc111558377</vt:lpwstr>
      </vt:variant>
      <vt:variant>
        <vt:i4>1835062</vt:i4>
      </vt:variant>
      <vt:variant>
        <vt:i4>236</vt:i4>
      </vt:variant>
      <vt:variant>
        <vt:i4>0</vt:i4>
      </vt:variant>
      <vt:variant>
        <vt:i4>5</vt:i4>
      </vt:variant>
      <vt:variant>
        <vt:lpwstr/>
      </vt:variant>
      <vt:variant>
        <vt:lpwstr>_Toc111558376</vt:lpwstr>
      </vt:variant>
      <vt:variant>
        <vt:i4>1835062</vt:i4>
      </vt:variant>
      <vt:variant>
        <vt:i4>230</vt:i4>
      </vt:variant>
      <vt:variant>
        <vt:i4>0</vt:i4>
      </vt:variant>
      <vt:variant>
        <vt:i4>5</vt:i4>
      </vt:variant>
      <vt:variant>
        <vt:lpwstr/>
      </vt:variant>
      <vt:variant>
        <vt:lpwstr>_Toc111558375</vt:lpwstr>
      </vt:variant>
      <vt:variant>
        <vt:i4>1835062</vt:i4>
      </vt:variant>
      <vt:variant>
        <vt:i4>224</vt:i4>
      </vt:variant>
      <vt:variant>
        <vt:i4>0</vt:i4>
      </vt:variant>
      <vt:variant>
        <vt:i4>5</vt:i4>
      </vt:variant>
      <vt:variant>
        <vt:lpwstr/>
      </vt:variant>
      <vt:variant>
        <vt:lpwstr>_Toc111558374</vt:lpwstr>
      </vt:variant>
      <vt:variant>
        <vt:i4>1835062</vt:i4>
      </vt:variant>
      <vt:variant>
        <vt:i4>218</vt:i4>
      </vt:variant>
      <vt:variant>
        <vt:i4>0</vt:i4>
      </vt:variant>
      <vt:variant>
        <vt:i4>5</vt:i4>
      </vt:variant>
      <vt:variant>
        <vt:lpwstr/>
      </vt:variant>
      <vt:variant>
        <vt:lpwstr>_Toc111558373</vt:lpwstr>
      </vt:variant>
      <vt:variant>
        <vt:i4>1835062</vt:i4>
      </vt:variant>
      <vt:variant>
        <vt:i4>212</vt:i4>
      </vt:variant>
      <vt:variant>
        <vt:i4>0</vt:i4>
      </vt:variant>
      <vt:variant>
        <vt:i4>5</vt:i4>
      </vt:variant>
      <vt:variant>
        <vt:lpwstr/>
      </vt:variant>
      <vt:variant>
        <vt:lpwstr>_Toc111558372</vt:lpwstr>
      </vt:variant>
      <vt:variant>
        <vt:i4>1835062</vt:i4>
      </vt:variant>
      <vt:variant>
        <vt:i4>206</vt:i4>
      </vt:variant>
      <vt:variant>
        <vt:i4>0</vt:i4>
      </vt:variant>
      <vt:variant>
        <vt:i4>5</vt:i4>
      </vt:variant>
      <vt:variant>
        <vt:lpwstr/>
      </vt:variant>
      <vt:variant>
        <vt:lpwstr>_Toc111558371</vt:lpwstr>
      </vt:variant>
      <vt:variant>
        <vt:i4>1835062</vt:i4>
      </vt:variant>
      <vt:variant>
        <vt:i4>200</vt:i4>
      </vt:variant>
      <vt:variant>
        <vt:i4>0</vt:i4>
      </vt:variant>
      <vt:variant>
        <vt:i4>5</vt:i4>
      </vt:variant>
      <vt:variant>
        <vt:lpwstr/>
      </vt:variant>
      <vt:variant>
        <vt:lpwstr>_Toc111558370</vt:lpwstr>
      </vt:variant>
      <vt:variant>
        <vt:i4>1900598</vt:i4>
      </vt:variant>
      <vt:variant>
        <vt:i4>194</vt:i4>
      </vt:variant>
      <vt:variant>
        <vt:i4>0</vt:i4>
      </vt:variant>
      <vt:variant>
        <vt:i4>5</vt:i4>
      </vt:variant>
      <vt:variant>
        <vt:lpwstr/>
      </vt:variant>
      <vt:variant>
        <vt:lpwstr>_Toc111558369</vt:lpwstr>
      </vt:variant>
      <vt:variant>
        <vt:i4>1900598</vt:i4>
      </vt:variant>
      <vt:variant>
        <vt:i4>188</vt:i4>
      </vt:variant>
      <vt:variant>
        <vt:i4>0</vt:i4>
      </vt:variant>
      <vt:variant>
        <vt:i4>5</vt:i4>
      </vt:variant>
      <vt:variant>
        <vt:lpwstr/>
      </vt:variant>
      <vt:variant>
        <vt:lpwstr>_Toc111558368</vt:lpwstr>
      </vt:variant>
      <vt:variant>
        <vt:i4>1900598</vt:i4>
      </vt:variant>
      <vt:variant>
        <vt:i4>182</vt:i4>
      </vt:variant>
      <vt:variant>
        <vt:i4>0</vt:i4>
      </vt:variant>
      <vt:variant>
        <vt:i4>5</vt:i4>
      </vt:variant>
      <vt:variant>
        <vt:lpwstr/>
      </vt:variant>
      <vt:variant>
        <vt:lpwstr>_Toc111558367</vt:lpwstr>
      </vt:variant>
      <vt:variant>
        <vt:i4>1900598</vt:i4>
      </vt:variant>
      <vt:variant>
        <vt:i4>176</vt:i4>
      </vt:variant>
      <vt:variant>
        <vt:i4>0</vt:i4>
      </vt:variant>
      <vt:variant>
        <vt:i4>5</vt:i4>
      </vt:variant>
      <vt:variant>
        <vt:lpwstr/>
      </vt:variant>
      <vt:variant>
        <vt:lpwstr>_Toc111558366</vt:lpwstr>
      </vt:variant>
      <vt:variant>
        <vt:i4>1900598</vt:i4>
      </vt:variant>
      <vt:variant>
        <vt:i4>170</vt:i4>
      </vt:variant>
      <vt:variant>
        <vt:i4>0</vt:i4>
      </vt:variant>
      <vt:variant>
        <vt:i4>5</vt:i4>
      </vt:variant>
      <vt:variant>
        <vt:lpwstr/>
      </vt:variant>
      <vt:variant>
        <vt:lpwstr>_Toc111558365</vt:lpwstr>
      </vt:variant>
      <vt:variant>
        <vt:i4>1900598</vt:i4>
      </vt:variant>
      <vt:variant>
        <vt:i4>164</vt:i4>
      </vt:variant>
      <vt:variant>
        <vt:i4>0</vt:i4>
      </vt:variant>
      <vt:variant>
        <vt:i4>5</vt:i4>
      </vt:variant>
      <vt:variant>
        <vt:lpwstr/>
      </vt:variant>
      <vt:variant>
        <vt:lpwstr>_Toc111558364</vt:lpwstr>
      </vt:variant>
      <vt:variant>
        <vt:i4>1900598</vt:i4>
      </vt:variant>
      <vt:variant>
        <vt:i4>158</vt:i4>
      </vt:variant>
      <vt:variant>
        <vt:i4>0</vt:i4>
      </vt:variant>
      <vt:variant>
        <vt:i4>5</vt:i4>
      </vt:variant>
      <vt:variant>
        <vt:lpwstr/>
      </vt:variant>
      <vt:variant>
        <vt:lpwstr>_Toc111558363</vt:lpwstr>
      </vt:variant>
      <vt:variant>
        <vt:i4>1900598</vt:i4>
      </vt:variant>
      <vt:variant>
        <vt:i4>152</vt:i4>
      </vt:variant>
      <vt:variant>
        <vt:i4>0</vt:i4>
      </vt:variant>
      <vt:variant>
        <vt:i4>5</vt:i4>
      </vt:variant>
      <vt:variant>
        <vt:lpwstr/>
      </vt:variant>
      <vt:variant>
        <vt:lpwstr>_Toc111558362</vt:lpwstr>
      </vt:variant>
      <vt:variant>
        <vt:i4>1900598</vt:i4>
      </vt:variant>
      <vt:variant>
        <vt:i4>146</vt:i4>
      </vt:variant>
      <vt:variant>
        <vt:i4>0</vt:i4>
      </vt:variant>
      <vt:variant>
        <vt:i4>5</vt:i4>
      </vt:variant>
      <vt:variant>
        <vt:lpwstr/>
      </vt:variant>
      <vt:variant>
        <vt:lpwstr>_Toc111558361</vt:lpwstr>
      </vt:variant>
      <vt:variant>
        <vt:i4>1900598</vt:i4>
      </vt:variant>
      <vt:variant>
        <vt:i4>140</vt:i4>
      </vt:variant>
      <vt:variant>
        <vt:i4>0</vt:i4>
      </vt:variant>
      <vt:variant>
        <vt:i4>5</vt:i4>
      </vt:variant>
      <vt:variant>
        <vt:lpwstr/>
      </vt:variant>
      <vt:variant>
        <vt:lpwstr>_Toc111558360</vt:lpwstr>
      </vt:variant>
      <vt:variant>
        <vt:i4>1966134</vt:i4>
      </vt:variant>
      <vt:variant>
        <vt:i4>134</vt:i4>
      </vt:variant>
      <vt:variant>
        <vt:i4>0</vt:i4>
      </vt:variant>
      <vt:variant>
        <vt:i4>5</vt:i4>
      </vt:variant>
      <vt:variant>
        <vt:lpwstr/>
      </vt:variant>
      <vt:variant>
        <vt:lpwstr>_Toc111558359</vt:lpwstr>
      </vt:variant>
      <vt:variant>
        <vt:i4>1966134</vt:i4>
      </vt:variant>
      <vt:variant>
        <vt:i4>128</vt:i4>
      </vt:variant>
      <vt:variant>
        <vt:i4>0</vt:i4>
      </vt:variant>
      <vt:variant>
        <vt:i4>5</vt:i4>
      </vt:variant>
      <vt:variant>
        <vt:lpwstr/>
      </vt:variant>
      <vt:variant>
        <vt:lpwstr>_Toc111558358</vt:lpwstr>
      </vt:variant>
      <vt:variant>
        <vt:i4>1966134</vt:i4>
      </vt:variant>
      <vt:variant>
        <vt:i4>122</vt:i4>
      </vt:variant>
      <vt:variant>
        <vt:i4>0</vt:i4>
      </vt:variant>
      <vt:variant>
        <vt:i4>5</vt:i4>
      </vt:variant>
      <vt:variant>
        <vt:lpwstr/>
      </vt:variant>
      <vt:variant>
        <vt:lpwstr>_Toc111558357</vt:lpwstr>
      </vt:variant>
      <vt:variant>
        <vt:i4>1966134</vt:i4>
      </vt:variant>
      <vt:variant>
        <vt:i4>116</vt:i4>
      </vt:variant>
      <vt:variant>
        <vt:i4>0</vt:i4>
      </vt:variant>
      <vt:variant>
        <vt:i4>5</vt:i4>
      </vt:variant>
      <vt:variant>
        <vt:lpwstr/>
      </vt:variant>
      <vt:variant>
        <vt:lpwstr>_Toc111558356</vt:lpwstr>
      </vt:variant>
      <vt:variant>
        <vt:i4>1966134</vt:i4>
      </vt:variant>
      <vt:variant>
        <vt:i4>110</vt:i4>
      </vt:variant>
      <vt:variant>
        <vt:i4>0</vt:i4>
      </vt:variant>
      <vt:variant>
        <vt:i4>5</vt:i4>
      </vt:variant>
      <vt:variant>
        <vt:lpwstr/>
      </vt:variant>
      <vt:variant>
        <vt:lpwstr>_Toc111558355</vt:lpwstr>
      </vt:variant>
      <vt:variant>
        <vt:i4>1966134</vt:i4>
      </vt:variant>
      <vt:variant>
        <vt:i4>104</vt:i4>
      </vt:variant>
      <vt:variant>
        <vt:i4>0</vt:i4>
      </vt:variant>
      <vt:variant>
        <vt:i4>5</vt:i4>
      </vt:variant>
      <vt:variant>
        <vt:lpwstr/>
      </vt:variant>
      <vt:variant>
        <vt:lpwstr>_Toc111558354</vt:lpwstr>
      </vt:variant>
      <vt:variant>
        <vt:i4>1966134</vt:i4>
      </vt:variant>
      <vt:variant>
        <vt:i4>98</vt:i4>
      </vt:variant>
      <vt:variant>
        <vt:i4>0</vt:i4>
      </vt:variant>
      <vt:variant>
        <vt:i4>5</vt:i4>
      </vt:variant>
      <vt:variant>
        <vt:lpwstr/>
      </vt:variant>
      <vt:variant>
        <vt:lpwstr>_Toc111558353</vt:lpwstr>
      </vt:variant>
      <vt:variant>
        <vt:i4>1966134</vt:i4>
      </vt:variant>
      <vt:variant>
        <vt:i4>92</vt:i4>
      </vt:variant>
      <vt:variant>
        <vt:i4>0</vt:i4>
      </vt:variant>
      <vt:variant>
        <vt:i4>5</vt:i4>
      </vt:variant>
      <vt:variant>
        <vt:lpwstr/>
      </vt:variant>
      <vt:variant>
        <vt:lpwstr>_Toc111558352</vt:lpwstr>
      </vt:variant>
      <vt:variant>
        <vt:i4>1966134</vt:i4>
      </vt:variant>
      <vt:variant>
        <vt:i4>86</vt:i4>
      </vt:variant>
      <vt:variant>
        <vt:i4>0</vt:i4>
      </vt:variant>
      <vt:variant>
        <vt:i4>5</vt:i4>
      </vt:variant>
      <vt:variant>
        <vt:lpwstr/>
      </vt:variant>
      <vt:variant>
        <vt:lpwstr>_Toc111558351</vt:lpwstr>
      </vt:variant>
      <vt:variant>
        <vt:i4>1966134</vt:i4>
      </vt:variant>
      <vt:variant>
        <vt:i4>80</vt:i4>
      </vt:variant>
      <vt:variant>
        <vt:i4>0</vt:i4>
      </vt:variant>
      <vt:variant>
        <vt:i4>5</vt:i4>
      </vt:variant>
      <vt:variant>
        <vt:lpwstr/>
      </vt:variant>
      <vt:variant>
        <vt:lpwstr>_Toc111558350</vt:lpwstr>
      </vt:variant>
      <vt:variant>
        <vt:i4>2031670</vt:i4>
      </vt:variant>
      <vt:variant>
        <vt:i4>74</vt:i4>
      </vt:variant>
      <vt:variant>
        <vt:i4>0</vt:i4>
      </vt:variant>
      <vt:variant>
        <vt:i4>5</vt:i4>
      </vt:variant>
      <vt:variant>
        <vt:lpwstr/>
      </vt:variant>
      <vt:variant>
        <vt:lpwstr>_Toc111558349</vt:lpwstr>
      </vt:variant>
      <vt:variant>
        <vt:i4>2031670</vt:i4>
      </vt:variant>
      <vt:variant>
        <vt:i4>68</vt:i4>
      </vt:variant>
      <vt:variant>
        <vt:i4>0</vt:i4>
      </vt:variant>
      <vt:variant>
        <vt:i4>5</vt:i4>
      </vt:variant>
      <vt:variant>
        <vt:lpwstr/>
      </vt:variant>
      <vt:variant>
        <vt:lpwstr>_Toc111558348</vt:lpwstr>
      </vt:variant>
      <vt:variant>
        <vt:i4>2031670</vt:i4>
      </vt:variant>
      <vt:variant>
        <vt:i4>62</vt:i4>
      </vt:variant>
      <vt:variant>
        <vt:i4>0</vt:i4>
      </vt:variant>
      <vt:variant>
        <vt:i4>5</vt:i4>
      </vt:variant>
      <vt:variant>
        <vt:lpwstr/>
      </vt:variant>
      <vt:variant>
        <vt:lpwstr>_Toc111558347</vt:lpwstr>
      </vt:variant>
      <vt:variant>
        <vt:i4>2031670</vt:i4>
      </vt:variant>
      <vt:variant>
        <vt:i4>56</vt:i4>
      </vt:variant>
      <vt:variant>
        <vt:i4>0</vt:i4>
      </vt:variant>
      <vt:variant>
        <vt:i4>5</vt:i4>
      </vt:variant>
      <vt:variant>
        <vt:lpwstr/>
      </vt:variant>
      <vt:variant>
        <vt:lpwstr>_Toc111558346</vt:lpwstr>
      </vt:variant>
      <vt:variant>
        <vt:i4>2031670</vt:i4>
      </vt:variant>
      <vt:variant>
        <vt:i4>50</vt:i4>
      </vt:variant>
      <vt:variant>
        <vt:i4>0</vt:i4>
      </vt:variant>
      <vt:variant>
        <vt:i4>5</vt:i4>
      </vt:variant>
      <vt:variant>
        <vt:lpwstr/>
      </vt:variant>
      <vt:variant>
        <vt:lpwstr>_Toc111558345</vt:lpwstr>
      </vt:variant>
      <vt:variant>
        <vt:i4>2031670</vt:i4>
      </vt:variant>
      <vt:variant>
        <vt:i4>44</vt:i4>
      </vt:variant>
      <vt:variant>
        <vt:i4>0</vt:i4>
      </vt:variant>
      <vt:variant>
        <vt:i4>5</vt:i4>
      </vt:variant>
      <vt:variant>
        <vt:lpwstr/>
      </vt:variant>
      <vt:variant>
        <vt:lpwstr>_Toc111558344</vt:lpwstr>
      </vt:variant>
      <vt:variant>
        <vt:i4>2031670</vt:i4>
      </vt:variant>
      <vt:variant>
        <vt:i4>38</vt:i4>
      </vt:variant>
      <vt:variant>
        <vt:i4>0</vt:i4>
      </vt:variant>
      <vt:variant>
        <vt:i4>5</vt:i4>
      </vt:variant>
      <vt:variant>
        <vt:lpwstr/>
      </vt:variant>
      <vt:variant>
        <vt:lpwstr>_Toc111558343</vt:lpwstr>
      </vt:variant>
      <vt:variant>
        <vt:i4>2031670</vt:i4>
      </vt:variant>
      <vt:variant>
        <vt:i4>32</vt:i4>
      </vt:variant>
      <vt:variant>
        <vt:i4>0</vt:i4>
      </vt:variant>
      <vt:variant>
        <vt:i4>5</vt:i4>
      </vt:variant>
      <vt:variant>
        <vt:lpwstr/>
      </vt:variant>
      <vt:variant>
        <vt:lpwstr>_Toc111558342</vt:lpwstr>
      </vt:variant>
      <vt:variant>
        <vt:i4>2031670</vt:i4>
      </vt:variant>
      <vt:variant>
        <vt:i4>26</vt:i4>
      </vt:variant>
      <vt:variant>
        <vt:i4>0</vt:i4>
      </vt:variant>
      <vt:variant>
        <vt:i4>5</vt:i4>
      </vt:variant>
      <vt:variant>
        <vt:lpwstr/>
      </vt:variant>
      <vt:variant>
        <vt:lpwstr>_Toc111558341</vt:lpwstr>
      </vt:variant>
      <vt:variant>
        <vt:i4>2031670</vt:i4>
      </vt:variant>
      <vt:variant>
        <vt:i4>20</vt:i4>
      </vt:variant>
      <vt:variant>
        <vt:i4>0</vt:i4>
      </vt:variant>
      <vt:variant>
        <vt:i4>5</vt:i4>
      </vt:variant>
      <vt:variant>
        <vt:lpwstr/>
      </vt:variant>
      <vt:variant>
        <vt:lpwstr>_Toc111558340</vt:lpwstr>
      </vt:variant>
      <vt:variant>
        <vt:i4>1572918</vt:i4>
      </vt:variant>
      <vt:variant>
        <vt:i4>14</vt:i4>
      </vt:variant>
      <vt:variant>
        <vt:i4>0</vt:i4>
      </vt:variant>
      <vt:variant>
        <vt:i4>5</vt:i4>
      </vt:variant>
      <vt:variant>
        <vt:lpwstr/>
      </vt:variant>
      <vt:variant>
        <vt:lpwstr>_Toc111558339</vt:lpwstr>
      </vt:variant>
      <vt:variant>
        <vt:i4>1572918</vt:i4>
      </vt:variant>
      <vt:variant>
        <vt:i4>8</vt:i4>
      </vt:variant>
      <vt:variant>
        <vt:i4>0</vt:i4>
      </vt:variant>
      <vt:variant>
        <vt:i4>5</vt:i4>
      </vt:variant>
      <vt:variant>
        <vt:lpwstr/>
      </vt:variant>
      <vt:variant>
        <vt:lpwstr>_Toc111558338</vt:lpwstr>
      </vt:variant>
      <vt:variant>
        <vt:i4>1572918</vt:i4>
      </vt:variant>
      <vt:variant>
        <vt:i4>2</vt:i4>
      </vt:variant>
      <vt:variant>
        <vt:i4>0</vt:i4>
      </vt:variant>
      <vt:variant>
        <vt:i4>5</vt:i4>
      </vt:variant>
      <vt:variant>
        <vt:lpwstr/>
      </vt:variant>
      <vt:variant>
        <vt:lpwstr>_Toc111558337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Albans</dc:creator>
  <cp:keywords/>
  <dc:description/>
  <cp:lastModifiedBy>Chad Albans</cp:lastModifiedBy>
  <cp:revision>1195</cp:revision>
  <cp:lastPrinted>2022-09-08T23:06:00Z</cp:lastPrinted>
  <dcterms:created xsi:type="dcterms:W3CDTF">2022-06-13T19:20:00Z</dcterms:created>
  <dcterms:modified xsi:type="dcterms:W3CDTF">2022-09-08T23:06:00Z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0x010100DB2D2EABA11D1C44BE2E5970E4FFA3E1</vt:lpwstr>
  </property>
  <property fmtid="{D5CDD505-2E9C-101B-9397-08002B2CF9AE}" pid="3" name="MediaServiceImageTags">
    <vt:lpwstr/>
  </property>
</Properties>
</file>